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7E" w:rsidRDefault="00773D7E" w:rsidP="001335B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73D7E" w:rsidRDefault="00773D7E" w:rsidP="001335B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335BA" w:rsidRDefault="001335BA" w:rsidP="001335B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В ДОКУМЕНТАЦИЮ И ИЗВЕЩЕНИЕ  </w:t>
      </w:r>
    </w:p>
    <w:p w:rsidR="001335BA" w:rsidRDefault="001335BA" w:rsidP="001335B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АУКЦИОНЕ В ЭЛЕКТРОННОЙ ФОРМЕ </w:t>
      </w:r>
    </w:p>
    <w:p w:rsidR="001335BA" w:rsidRPr="00743527" w:rsidRDefault="00B85AA1" w:rsidP="001335BA">
      <w:pPr>
        <w:tabs>
          <w:tab w:val="left" w:pos="9923"/>
        </w:tabs>
        <w:ind w:right="-2"/>
        <w:jc w:val="center"/>
      </w:pPr>
      <w:r w:rsidRPr="00B85AA1"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рулонных штор, комплекта штор с карнизом.</w:t>
      </w: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1335BA" w:rsidRDefault="001335BA" w:rsidP="001335BA">
      <w:pPr>
        <w:tabs>
          <w:tab w:val="left" w:pos="9923"/>
        </w:tabs>
        <w:ind w:right="-2" w:firstLine="709"/>
        <w:jc w:val="both"/>
      </w:pPr>
      <w:r>
        <w:t xml:space="preserve">Администрация города Югорска извещает о внесении изменений в документацию и извещение об аукционе в электронной форме </w:t>
      </w:r>
      <w:r w:rsidR="00B85AA1" w:rsidRPr="00B85AA1"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рулонных штор, комплекта штор с карнизом</w:t>
      </w:r>
      <w:r>
        <w:t xml:space="preserve">                         № 0187300005814000</w:t>
      </w:r>
      <w:r w:rsidR="00B85AA1">
        <w:t>658</w:t>
      </w:r>
      <w:r w:rsidR="00CF6150">
        <w:t>.</w:t>
      </w:r>
    </w:p>
    <w:p w:rsidR="000C185B" w:rsidRDefault="000C185B" w:rsidP="000C185B">
      <w:pPr>
        <w:pStyle w:val="a5"/>
        <w:ind w:left="0" w:firstLine="567"/>
        <w:jc w:val="both"/>
      </w:pPr>
      <w:r>
        <w:t xml:space="preserve">1. В части </w:t>
      </w:r>
      <w:r w:rsidR="005F0EBE">
        <w:rPr>
          <w:lang w:val="en-US"/>
        </w:rPr>
        <w:t>I</w:t>
      </w:r>
      <w:r>
        <w:t xml:space="preserve"> «Сведения о проводимом аукционе в электронной форме» документации об аукционе:</w:t>
      </w:r>
    </w:p>
    <w:p w:rsidR="000C185B" w:rsidRPr="00171598" w:rsidRDefault="000C185B" w:rsidP="000C185B">
      <w:pPr>
        <w:ind w:firstLine="567"/>
        <w:jc w:val="both"/>
        <w:rPr>
          <w:szCs w:val="20"/>
        </w:rPr>
      </w:pPr>
      <w:r>
        <w:t>1.1. В пункте 19 слова «</w:t>
      </w:r>
      <w:r w:rsidR="005F0EBE" w:rsidRPr="0062183E">
        <w:t xml:space="preserve">дата </w:t>
      </w:r>
      <w:proofErr w:type="gramStart"/>
      <w:r w:rsidR="005F0EBE" w:rsidRPr="0062183E">
        <w:t>окончания предоставления разъяснений положений документации</w:t>
      </w:r>
      <w:proofErr w:type="gramEnd"/>
      <w:r w:rsidR="005F0EBE" w:rsidRPr="0062183E">
        <w:t xml:space="preserve"> об </w:t>
      </w:r>
      <w:r w:rsidR="005F0EBE" w:rsidRPr="00171598">
        <w:t>аукционе «</w:t>
      </w:r>
      <w:r w:rsidR="00C17998" w:rsidRPr="00171598">
        <w:t>2</w:t>
      </w:r>
      <w:r w:rsidR="007E7809" w:rsidRPr="00171598">
        <w:t>4</w:t>
      </w:r>
      <w:r w:rsidR="005F0EBE" w:rsidRPr="00171598">
        <w:t>» </w:t>
      </w:r>
      <w:r w:rsidR="00C17998" w:rsidRPr="00171598">
        <w:t>но</w:t>
      </w:r>
      <w:r w:rsidR="005F0EBE" w:rsidRPr="00171598">
        <w:t>ября 2014 года</w:t>
      </w:r>
      <w:r w:rsidR="002278EF" w:rsidRPr="00171598">
        <w:t>» заменить словами «</w:t>
      </w:r>
      <w:r w:rsidR="005F0EBE" w:rsidRPr="00171598">
        <w:t>дата окончания предоставления разъяснений положений документации об аукционе «</w:t>
      </w:r>
      <w:r w:rsidR="007E7809" w:rsidRPr="00171598">
        <w:t>30</w:t>
      </w:r>
      <w:r w:rsidRPr="00171598">
        <w:t xml:space="preserve">» </w:t>
      </w:r>
      <w:r w:rsidR="00C17998" w:rsidRPr="00171598">
        <w:t>н</w:t>
      </w:r>
      <w:r w:rsidR="002278EF" w:rsidRPr="00171598">
        <w:t>ояб</w:t>
      </w:r>
      <w:r w:rsidRPr="00171598">
        <w:t>ря 2014 года</w:t>
      </w:r>
      <w:r w:rsidR="00150751" w:rsidRPr="00171598">
        <w:t>».</w:t>
      </w:r>
    </w:p>
    <w:p w:rsidR="000C185B" w:rsidRDefault="002278EF" w:rsidP="000C185B">
      <w:pPr>
        <w:ind w:firstLine="567"/>
        <w:jc w:val="both"/>
      </w:pPr>
      <w:r>
        <w:t>1.2. В пункте 20 слова «</w:t>
      </w:r>
      <w:r w:rsidR="007E7809">
        <w:t>26</w:t>
      </w:r>
      <w:r w:rsidR="000C185B">
        <w:t xml:space="preserve">» </w:t>
      </w:r>
      <w:r w:rsidR="00C17998">
        <w:t>н</w:t>
      </w:r>
      <w:r>
        <w:t>оя</w:t>
      </w:r>
      <w:r w:rsidR="000C185B">
        <w:t>бр</w:t>
      </w:r>
      <w:r>
        <w:t>я 2014 года» заменить словами «</w:t>
      </w:r>
      <w:r w:rsidR="007E7809">
        <w:t>0</w:t>
      </w:r>
      <w:r w:rsidR="00C17998">
        <w:t>2</w:t>
      </w:r>
      <w:r w:rsidR="000C185B">
        <w:t xml:space="preserve">» </w:t>
      </w:r>
      <w:r w:rsidR="007E7809">
        <w:t>дека</w:t>
      </w:r>
      <w:r>
        <w:t>б</w:t>
      </w:r>
      <w:r w:rsidR="000C185B">
        <w:t>ря 2014 года».</w:t>
      </w:r>
    </w:p>
    <w:p w:rsidR="000C185B" w:rsidRDefault="000C185B" w:rsidP="000C185B">
      <w:pPr>
        <w:ind w:firstLine="567"/>
        <w:jc w:val="both"/>
      </w:pPr>
      <w:r>
        <w:t>1.3. В пункте 21 слова «</w:t>
      </w:r>
      <w:r w:rsidR="002278EF">
        <w:t>2</w:t>
      </w:r>
      <w:r w:rsidR="007E7809">
        <w:t>7</w:t>
      </w:r>
      <w:r>
        <w:t xml:space="preserve">» </w:t>
      </w:r>
      <w:r w:rsidR="00C17998">
        <w:t>но</w:t>
      </w:r>
      <w:r w:rsidR="002278EF">
        <w:t>ября</w:t>
      </w:r>
      <w:r>
        <w:t xml:space="preserve"> 20</w:t>
      </w:r>
      <w:r w:rsidR="002278EF">
        <w:t>14 года» заменить словами «</w:t>
      </w:r>
      <w:r w:rsidR="00C17998">
        <w:t>0</w:t>
      </w:r>
      <w:r w:rsidR="007E7809">
        <w:t>4</w:t>
      </w:r>
      <w:r w:rsidR="002278EF">
        <w:t xml:space="preserve">» </w:t>
      </w:r>
      <w:r w:rsidR="00C17998">
        <w:t>дека</w:t>
      </w:r>
      <w:r w:rsidR="002278EF">
        <w:t>бря</w:t>
      </w:r>
      <w:r>
        <w:t xml:space="preserve"> 2014 года».</w:t>
      </w:r>
    </w:p>
    <w:p w:rsidR="000C185B" w:rsidRDefault="000C185B" w:rsidP="000C185B">
      <w:pPr>
        <w:ind w:firstLine="567"/>
        <w:jc w:val="both"/>
      </w:pPr>
      <w:r>
        <w:t>1.4. В пункте 22 слова «</w:t>
      </w:r>
      <w:r w:rsidR="00C17998">
        <w:t>01</w:t>
      </w:r>
      <w:r>
        <w:t xml:space="preserve">» </w:t>
      </w:r>
      <w:r w:rsidR="00C17998">
        <w:t>дека</w:t>
      </w:r>
      <w:r w:rsidR="002278EF">
        <w:t>бря</w:t>
      </w:r>
      <w:r>
        <w:t xml:space="preserve"> 2014 года» заменить словами «</w:t>
      </w:r>
      <w:r w:rsidR="00C17998">
        <w:t>08</w:t>
      </w:r>
      <w:r>
        <w:t xml:space="preserve">» </w:t>
      </w:r>
      <w:r w:rsidR="00C17998">
        <w:t>дека</w:t>
      </w:r>
      <w:r w:rsidR="002278EF">
        <w:t>бря</w:t>
      </w:r>
      <w:r>
        <w:t xml:space="preserve"> 2014 года».</w:t>
      </w:r>
    </w:p>
    <w:p w:rsidR="000C185B" w:rsidRDefault="000C185B" w:rsidP="000C185B">
      <w:pPr>
        <w:ind w:firstLine="567"/>
        <w:jc w:val="both"/>
      </w:pPr>
      <w:r>
        <w:t xml:space="preserve">2. Часть </w:t>
      </w:r>
      <w:r w:rsidR="005F0EBE">
        <w:rPr>
          <w:lang w:val="en-US"/>
        </w:rPr>
        <w:t>II</w:t>
      </w:r>
      <w:r>
        <w:t xml:space="preserve"> «Техническое задание»</w:t>
      </w:r>
      <w:r w:rsidR="00902806" w:rsidRPr="00902806">
        <w:t xml:space="preserve"> документации об аукционе </w:t>
      </w:r>
      <w:r>
        <w:t xml:space="preserve">изложить в новой редакции согласно приложению 1 к настоящему </w:t>
      </w:r>
      <w:r w:rsidR="001335BA">
        <w:t>извещению</w:t>
      </w:r>
      <w:r>
        <w:t>.</w:t>
      </w:r>
    </w:p>
    <w:p w:rsidR="00902806" w:rsidRPr="001335BA" w:rsidRDefault="00902806" w:rsidP="000C185B">
      <w:pPr>
        <w:ind w:firstLine="567"/>
        <w:jc w:val="both"/>
      </w:pPr>
      <w:r>
        <w:t xml:space="preserve">3. </w:t>
      </w:r>
      <w:r w:rsidRPr="00902806">
        <w:t>Часть IV «Обоснование начальной (максимальной) цены контракта</w:t>
      </w:r>
      <w:r w:rsidR="006B02A7">
        <w:t>»</w:t>
      </w:r>
      <w:r w:rsidRPr="00902806">
        <w:t xml:space="preserve"> изложить в новой редакции согласно приложению </w:t>
      </w:r>
      <w:r w:rsidR="00223423">
        <w:t>2</w:t>
      </w:r>
      <w:r w:rsidRPr="00902806">
        <w:t xml:space="preserve"> к настоящему извещению.</w:t>
      </w:r>
    </w:p>
    <w:p w:rsidR="000C185B" w:rsidRDefault="00902806" w:rsidP="000C185B">
      <w:pPr>
        <w:ind w:firstLine="567"/>
        <w:jc w:val="both"/>
      </w:pPr>
      <w:r>
        <w:t>4</w:t>
      </w:r>
      <w:r w:rsidR="005F0EBE">
        <w:t xml:space="preserve">. </w:t>
      </w:r>
      <w:r w:rsidR="000C185B">
        <w:t>В извещении об аукционе:</w:t>
      </w:r>
    </w:p>
    <w:p w:rsidR="00773D7E" w:rsidRDefault="00902806" w:rsidP="000C185B">
      <w:pPr>
        <w:ind w:firstLine="567"/>
        <w:jc w:val="both"/>
      </w:pPr>
      <w:r>
        <w:t>4</w:t>
      </w:r>
      <w:r w:rsidR="007E7809">
        <w:t xml:space="preserve">.1. Пункт 3 изложить в </w:t>
      </w:r>
      <w:r w:rsidR="00773D7E">
        <w:t>следующей</w:t>
      </w:r>
      <w:r w:rsidR="007E7809">
        <w:t xml:space="preserve"> редакции</w:t>
      </w:r>
      <w:r w:rsidR="00773D7E">
        <w:t>:</w:t>
      </w:r>
    </w:p>
    <w:p w:rsidR="00773D7E" w:rsidRDefault="00773D7E" w:rsidP="00773D7E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FA0C4F">
        <w:rPr>
          <w:rFonts w:ascii="Times New Roman" w:hAnsi="Times New Roman" w:cs="Times New Roman"/>
          <w:sz w:val="24"/>
          <w:szCs w:val="24"/>
        </w:rPr>
        <w:t>3.</w:t>
      </w:r>
      <w:r w:rsidRPr="00FA0C4F">
        <w:rPr>
          <w:rFonts w:ascii="Times New Roman" w:hAnsi="Times New Roman" w:cs="Times New Roman"/>
          <w:sz w:val="24"/>
          <w:szCs w:val="24"/>
        </w:rPr>
        <w:tab/>
        <w:t>Предмет и начальная (максимальная) цена муниципального контракта:</w:t>
      </w:r>
    </w:p>
    <w:tbl>
      <w:tblPr>
        <w:tblW w:w="10491" w:type="dxa"/>
        <w:tblInd w:w="-318" w:type="dxa"/>
        <w:tblLook w:val="0000" w:firstRow="0" w:lastRow="0" w:firstColumn="0" w:lastColumn="0" w:noHBand="0" w:noVBand="0"/>
      </w:tblPr>
      <w:tblGrid>
        <w:gridCol w:w="426"/>
        <w:gridCol w:w="709"/>
        <w:gridCol w:w="1701"/>
        <w:gridCol w:w="2375"/>
        <w:gridCol w:w="1169"/>
        <w:gridCol w:w="1134"/>
        <w:gridCol w:w="1276"/>
        <w:gridCol w:w="1207"/>
        <w:gridCol w:w="494"/>
      </w:tblGrid>
      <w:tr w:rsidR="00773D7E" w:rsidRPr="0062183E" w:rsidTr="00FE5795">
        <w:trPr>
          <w:gridBefore w:val="1"/>
          <w:gridAfter w:val="1"/>
          <w:wBefore w:w="426" w:type="dxa"/>
          <w:wAfter w:w="494" w:type="dxa"/>
        </w:trPr>
        <w:tc>
          <w:tcPr>
            <w:tcW w:w="4785" w:type="dxa"/>
            <w:gridSpan w:val="3"/>
          </w:tcPr>
          <w:p w:rsidR="00773D7E" w:rsidRPr="0062183E" w:rsidRDefault="00773D7E" w:rsidP="00FE5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4"/>
          </w:tcPr>
          <w:p w:rsidR="00773D7E" w:rsidRPr="0062183E" w:rsidRDefault="00773D7E" w:rsidP="00FE5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7E" w:rsidRPr="00162F97" w:rsidTr="00FE5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firstLine="33"/>
              <w:jc w:val="center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Предмет муниципального контракта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jc w:val="center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Начальная (максимальная) цена контракта, рублей.</w:t>
            </w:r>
          </w:p>
        </w:tc>
      </w:tr>
      <w:tr w:rsidR="00773D7E" w:rsidRPr="00162F97" w:rsidTr="00FE5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hanging="108"/>
              <w:jc w:val="center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Код 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D7E" w:rsidRPr="00162F97" w:rsidRDefault="00773D7E" w:rsidP="00FE5795">
            <w:pPr>
              <w:jc w:val="center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Наименование закупки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firstLine="34"/>
              <w:jc w:val="center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firstLine="34"/>
              <w:jc w:val="center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firstLine="33"/>
              <w:jc w:val="center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Количество поставляемых товаров, объемов выполняемых работ, оказываемых услуг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jc w:val="center"/>
              <w:rPr>
                <w:sz w:val="16"/>
                <w:szCs w:val="16"/>
              </w:rPr>
            </w:pPr>
          </w:p>
        </w:tc>
      </w:tr>
      <w:tr w:rsidR="00773D7E" w:rsidRPr="00162F97" w:rsidTr="00FE5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17.40.15.110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Рулонная штора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F352F" w:rsidRDefault="00773D7E" w:rsidP="00FE579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Рулонная штора, размер: высота не менее 0,45 м, но не более 0,50 м; ширина не менее 0,90 м, но не более 0,95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firstLine="34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2 333,00</w:t>
            </w:r>
          </w:p>
        </w:tc>
      </w:tr>
      <w:tr w:rsidR="00773D7E" w:rsidRPr="00162F97" w:rsidTr="00FE5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17.40.15.110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Рулонная штора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F352F" w:rsidRDefault="00773D7E" w:rsidP="00FE579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Рулонная штора, размер: высота не менее 1,76 м, но не более 1,80 м; ширина не менее 1,00 м, но не более 1,05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firstLine="34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2 333,00</w:t>
            </w:r>
          </w:p>
        </w:tc>
      </w:tr>
      <w:tr w:rsidR="00773D7E" w:rsidRPr="00162F97" w:rsidTr="00FE5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17.40.15.110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Рулонная штора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F352F" w:rsidRDefault="00773D7E" w:rsidP="00FE579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Рулонная штора, размер: высота не менее 1,25 м, но не более 1,30 м; ширина не менее 0,90 м, но не более 0,95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firstLine="34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2 333,00</w:t>
            </w:r>
          </w:p>
        </w:tc>
      </w:tr>
      <w:tr w:rsidR="00773D7E" w:rsidRPr="00162F97" w:rsidTr="00FE5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17.40.15.110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 штор с карнизом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Default="00773D7E" w:rsidP="00FE579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Дневная штора из двух полотнищ на шторной ленте с коэффициентом сборки 3: размер одного полотнища: ширина не менее 2,95 м, но не более 3,00 м; высота не менее 1,80 м, но не более 1,85 м. </w:t>
            </w:r>
          </w:p>
          <w:p w:rsidR="00773D7E" w:rsidRDefault="00773D7E" w:rsidP="00FE579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Декоративная штора из двух полотнищ на ленте </w:t>
            </w:r>
            <w:proofErr w:type="spellStart"/>
            <w:r>
              <w:rPr>
                <w:color w:val="000000"/>
                <w:sz w:val="16"/>
                <w:szCs w:val="16"/>
              </w:rPr>
              <w:t>велкро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коэффициентом сборки 3: размер: ширина не менее 2,95 м, но не более 3,00 м; высота не менее 1,00 м, но не более 1,05 м.</w:t>
            </w:r>
          </w:p>
          <w:p w:rsidR="00773D7E" w:rsidRPr="001F352F" w:rsidRDefault="00773D7E" w:rsidP="00FE579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Карниз алюминиевый двурядный: первый ряд с липучкой и закруглениями по торцу под потолочные кронштейны длиной не менее 3,60 м, но не более 3,65 м; второй ряд длиной не менее 3,30 м, но не более 3,35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firstLine="34"/>
              <w:rPr>
                <w:sz w:val="16"/>
                <w:szCs w:val="16"/>
              </w:rPr>
            </w:pPr>
            <w:r w:rsidRPr="00162F97">
              <w:rPr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E" w:rsidRPr="00162F97" w:rsidRDefault="00773D7E" w:rsidP="00FE5795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19 600,00</w:t>
            </w:r>
          </w:p>
        </w:tc>
      </w:tr>
      <w:tr w:rsidR="00773D7E" w:rsidRPr="003F1B3C" w:rsidTr="00FE57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E" w:rsidRPr="003F1B3C" w:rsidRDefault="00773D7E" w:rsidP="00FE5795">
            <w:pPr>
              <w:rPr>
                <w:sz w:val="16"/>
                <w:szCs w:val="16"/>
              </w:rPr>
            </w:pPr>
            <w:r w:rsidRPr="003F1B3C">
              <w:rPr>
                <w:sz w:val="16"/>
                <w:szCs w:val="16"/>
              </w:rPr>
              <w:t>Начальная (максимальная) цена контракта, рублей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E" w:rsidRPr="003F1B3C" w:rsidRDefault="00773D7E" w:rsidP="00FE5795">
            <w:pPr>
              <w:ind w:left="720"/>
              <w:rPr>
                <w:sz w:val="16"/>
                <w:szCs w:val="16"/>
              </w:rPr>
            </w:pPr>
            <w:r w:rsidRPr="003F1B3C">
              <w:rPr>
                <w:sz w:val="16"/>
                <w:szCs w:val="16"/>
              </w:rPr>
              <w:t>26 599,00</w:t>
            </w:r>
          </w:p>
        </w:tc>
      </w:tr>
    </w:tbl>
    <w:p w:rsidR="000C185B" w:rsidRDefault="00773D7E" w:rsidP="00773D7E">
      <w:pPr>
        <w:ind w:left="567"/>
        <w:jc w:val="both"/>
      </w:pPr>
      <w:r>
        <w:t xml:space="preserve">                                                                                                                                                  ».                            </w:t>
      </w:r>
      <w:r>
        <w:t xml:space="preserve">    </w:t>
      </w:r>
      <w:r w:rsidR="00902806">
        <w:t>4</w:t>
      </w:r>
      <w:r w:rsidR="007E7809">
        <w:t>.2</w:t>
      </w:r>
      <w:r w:rsidR="002278EF">
        <w:t>. В пункте 1</w:t>
      </w:r>
      <w:r w:rsidR="007E7809">
        <w:t>3</w:t>
      </w:r>
      <w:r w:rsidR="002278EF">
        <w:t xml:space="preserve"> слова «</w:t>
      </w:r>
      <w:r w:rsidR="007E7809">
        <w:t>26</w:t>
      </w:r>
      <w:r w:rsidR="000C185B">
        <w:t xml:space="preserve">» </w:t>
      </w:r>
      <w:r w:rsidR="00C17998">
        <w:t>но</w:t>
      </w:r>
      <w:r w:rsidR="002278EF">
        <w:t>ября</w:t>
      </w:r>
      <w:r w:rsidR="000C185B">
        <w:t xml:space="preserve"> 2014 года» заменить словами «</w:t>
      </w:r>
      <w:r w:rsidR="007E7809">
        <w:t>0</w:t>
      </w:r>
      <w:r w:rsidR="002278EF">
        <w:t>2</w:t>
      </w:r>
      <w:r w:rsidR="000C185B">
        <w:t xml:space="preserve">» </w:t>
      </w:r>
      <w:r w:rsidR="007E7809">
        <w:t>дека</w:t>
      </w:r>
      <w:r w:rsidR="002278EF">
        <w:t>бря</w:t>
      </w:r>
      <w:r w:rsidR="000C185B">
        <w:t xml:space="preserve"> 2014 года».</w:t>
      </w:r>
    </w:p>
    <w:p w:rsidR="000C185B" w:rsidRDefault="00902806" w:rsidP="000C185B">
      <w:pPr>
        <w:ind w:firstLine="567"/>
        <w:jc w:val="both"/>
      </w:pPr>
      <w:r>
        <w:t>4</w:t>
      </w:r>
      <w:r w:rsidR="000C185B">
        <w:t>.</w:t>
      </w:r>
      <w:r w:rsidR="007E7809">
        <w:t>3</w:t>
      </w:r>
      <w:r w:rsidR="000C185B">
        <w:t>. В пункте 1</w:t>
      </w:r>
      <w:r w:rsidR="007E7809">
        <w:t>5</w:t>
      </w:r>
      <w:r w:rsidR="000C185B">
        <w:t xml:space="preserve"> слова «</w:t>
      </w:r>
      <w:r w:rsidR="002278EF">
        <w:t>2</w:t>
      </w:r>
      <w:r w:rsidR="007E7809">
        <w:t>7</w:t>
      </w:r>
      <w:r w:rsidR="000C185B">
        <w:t xml:space="preserve">» </w:t>
      </w:r>
      <w:r w:rsidR="00C17998">
        <w:t>н</w:t>
      </w:r>
      <w:r w:rsidR="002278EF">
        <w:t>оября</w:t>
      </w:r>
      <w:r w:rsidR="000C185B">
        <w:t xml:space="preserve"> 2014 года» заменить словами «</w:t>
      </w:r>
      <w:r w:rsidR="00C17998">
        <w:t>0</w:t>
      </w:r>
      <w:r w:rsidR="007E7809">
        <w:t>4</w:t>
      </w:r>
      <w:r w:rsidR="000C185B">
        <w:t xml:space="preserve">» </w:t>
      </w:r>
      <w:r w:rsidR="00C17998">
        <w:t>дека</w:t>
      </w:r>
      <w:r w:rsidR="002278EF">
        <w:t>бря</w:t>
      </w:r>
      <w:r w:rsidR="000C185B">
        <w:t xml:space="preserve"> 2014 года».</w:t>
      </w:r>
    </w:p>
    <w:p w:rsidR="000C185B" w:rsidRDefault="00902806" w:rsidP="000C185B">
      <w:pPr>
        <w:ind w:firstLine="567"/>
        <w:jc w:val="both"/>
      </w:pPr>
      <w:r>
        <w:lastRenderedPageBreak/>
        <w:t>4</w:t>
      </w:r>
      <w:r w:rsidR="000C185B">
        <w:t>.4. В пункте 1</w:t>
      </w:r>
      <w:r w:rsidR="007E7809">
        <w:t>6</w:t>
      </w:r>
      <w:r w:rsidR="000C185B">
        <w:t xml:space="preserve"> слова «</w:t>
      </w:r>
      <w:r w:rsidR="00C17998">
        <w:t>01</w:t>
      </w:r>
      <w:r w:rsidR="000C185B">
        <w:t xml:space="preserve">» </w:t>
      </w:r>
      <w:r w:rsidR="00C17998">
        <w:t>дека</w:t>
      </w:r>
      <w:r w:rsidR="002278EF">
        <w:t>бря</w:t>
      </w:r>
      <w:r w:rsidR="000C185B">
        <w:t xml:space="preserve"> 2014 года» заменить словами «</w:t>
      </w:r>
      <w:r w:rsidR="00C17998">
        <w:t>08</w:t>
      </w:r>
      <w:r w:rsidR="000C185B">
        <w:t xml:space="preserve">» </w:t>
      </w:r>
      <w:r w:rsidR="00C17998">
        <w:t>дека</w:t>
      </w:r>
      <w:r w:rsidR="002278EF">
        <w:t>бря</w:t>
      </w:r>
      <w:r w:rsidR="000C185B">
        <w:t xml:space="preserve"> 2014 года».</w:t>
      </w:r>
    </w:p>
    <w:p w:rsidR="000C185B" w:rsidRDefault="007E7809" w:rsidP="000C185B">
      <w:pPr>
        <w:ind w:firstLine="567"/>
        <w:jc w:val="both"/>
      </w:pPr>
      <w:r>
        <w:t xml:space="preserve"> </w:t>
      </w:r>
    </w:p>
    <w:p w:rsidR="000C185B" w:rsidRDefault="000C185B" w:rsidP="000C185B">
      <w:pPr>
        <w:ind w:firstLine="567"/>
        <w:jc w:val="both"/>
      </w:pPr>
    </w:p>
    <w:p w:rsidR="00A10AA0" w:rsidRDefault="00A10AA0" w:rsidP="00843057">
      <w:pPr>
        <w:jc w:val="both"/>
      </w:pPr>
    </w:p>
    <w:p w:rsidR="00A10AA0" w:rsidRDefault="00A10AA0" w:rsidP="00843057">
      <w:pPr>
        <w:jc w:val="both"/>
      </w:pPr>
    </w:p>
    <w:p w:rsidR="00150751" w:rsidRDefault="00F36508" w:rsidP="008C5E64">
      <w:pPr>
        <w:rPr>
          <w:b/>
        </w:rPr>
      </w:pPr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</w:t>
      </w:r>
      <w:proofErr w:type="spellStart"/>
      <w:r w:rsidR="00843057">
        <w:rPr>
          <w:b/>
        </w:rPr>
        <w:t>Югорска</w:t>
      </w:r>
      <w:proofErr w:type="spellEnd"/>
      <w:r w:rsidR="00843057">
        <w:rPr>
          <w:b/>
        </w:rPr>
        <w:t xml:space="preserve">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</w:t>
      </w:r>
      <w:r>
        <w:rPr>
          <w:b/>
        </w:rPr>
        <w:t xml:space="preserve">                                    М.И. </w:t>
      </w:r>
      <w:proofErr w:type="spellStart"/>
      <w:r>
        <w:rPr>
          <w:b/>
        </w:rPr>
        <w:t>Бодак</w:t>
      </w:r>
      <w:proofErr w:type="spellEnd"/>
    </w:p>
    <w:p w:rsidR="00150751" w:rsidRDefault="0015075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36508" w:rsidRPr="00F36508" w:rsidRDefault="00F36508" w:rsidP="00F36508">
      <w:pPr>
        <w:jc w:val="right"/>
        <w:rPr>
          <w:b/>
        </w:rPr>
      </w:pPr>
      <w:r w:rsidRPr="00F36508">
        <w:rPr>
          <w:b/>
        </w:rPr>
        <w:lastRenderedPageBreak/>
        <w:t>Приложение 1</w:t>
      </w:r>
    </w:p>
    <w:p w:rsidR="001335BA" w:rsidRDefault="001335BA" w:rsidP="001335BA">
      <w:pPr>
        <w:suppressAutoHyphens/>
        <w:jc w:val="right"/>
        <w:rPr>
          <w:b/>
          <w:lang w:eastAsia="ar-SA"/>
        </w:rPr>
      </w:pPr>
      <w:r w:rsidRPr="00583AE8">
        <w:rPr>
          <w:b/>
          <w:lang w:eastAsia="ar-SA"/>
        </w:rPr>
        <w:t xml:space="preserve">к </w:t>
      </w:r>
      <w:r>
        <w:rPr>
          <w:b/>
          <w:lang w:eastAsia="ar-SA"/>
        </w:rPr>
        <w:t xml:space="preserve">извещению о внесении изменений </w:t>
      </w:r>
    </w:p>
    <w:p w:rsidR="001335BA" w:rsidRDefault="001335BA" w:rsidP="001335BA">
      <w:pPr>
        <w:suppressAutoHyphens/>
        <w:jc w:val="right"/>
        <w:rPr>
          <w:b/>
          <w:lang w:eastAsia="ar-SA"/>
        </w:rPr>
      </w:pPr>
      <w:r>
        <w:rPr>
          <w:b/>
          <w:lang w:eastAsia="ar-SA"/>
        </w:rPr>
        <w:t>в документацию и извещение</w:t>
      </w:r>
    </w:p>
    <w:p w:rsidR="00EE548A" w:rsidRDefault="001335BA" w:rsidP="001335BA">
      <w:pPr>
        <w:jc w:val="right"/>
        <w:rPr>
          <w:b/>
        </w:rPr>
      </w:pPr>
      <w:r>
        <w:rPr>
          <w:b/>
          <w:lang w:eastAsia="ar-SA"/>
        </w:rPr>
        <w:t xml:space="preserve"> об аукционе в электронной форме</w:t>
      </w:r>
    </w:p>
    <w:p w:rsidR="00EE548A" w:rsidRDefault="00EE548A" w:rsidP="00F36508">
      <w:pPr>
        <w:jc w:val="right"/>
        <w:rPr>
          <w:b/>
        </w:rPr>
      </w:pPr>
    </w:p>
    <w:p w:rsidR="00F36508" w:rsidRPr="0062183E" w:rsidRDefault="00F36508" w:rsidP="009B2F2D">
      <w:pPr>
        <w:pStyle w:val="ConsPlusNormal"/>
        <w:widowControl/>
        <w:numPr>
          <w:ilvl w:val="0"/>
          <w:numId w:val="11"/>
        </w:numPr>
        <w:tabs>
          <w:tab w:val="left" w:pos="360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62183E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36508" w:rsidRPr="0062183E" w:rsidRDefault="00F36508" w:rsidP="00F36508">
      <w:pPr>
        <w:autoSpaceDE w:val="0"/>
        <w:autoSpaceDN w:val="0"/>
        <w:adjustRightInd w:val="0"/>
        <w:rPr>
          <w:i/>
          <w:iCs/>
        </w:rPr>
      </w:pPr>
    </w:p>
    <w:p w:rsidR="00752AA0" w:rsidRPr="00752AA0" w:rsidRDefault="00752AA0" w:rsidP="00752AA0">
      <w:pPr>
        <w:numPr>
          <w:ilvl w:val="0"/>
          <w:numId w:val="12"/>
        </w:numPr>
        <w:suppressAutoHyphens/>
        <w:spacing w:after="60"/>
        <w:jc w:val="both"/>
        <w:rPr>
          <w:lang w:eastAsia="ar-SA"/>
        </w:rPr>
      </w:pPr>
      <w:r w:rsidRPr="00752AA0">
        <w:rPr>
          <w:lang w:val="x-none" w:eastAsia="ar-SA"/>
        </w:rPr>
        <w:t>Муниципальный заказчик:</w:t>
      </w:r>
    </w:p>
    <w:p w:rsidR="00752AA0" w:rsidRPr="00752AA0" w:rsidRDefault="00752AA0" w:rsidP="00752AA0">
      <w:pPr>
        <w:suppressAutoHyphens/>
        <w:snapToGrid w:val="0"/>
        <w:ind w:firstLine="709"/>
        <w:jc w:val="both"/>
        <w:rPr>
          <w:lang w:eastAsia="ar-SA"/>
        </w:rPr>
      </w:pPr>
      <w:r w:rsidRPr="00752AA0">
        <w:rPr>
          <w:color w:val="383838"/>
          <w:lang w:eastAsia="ar-SA"/>
        </w:rPr>
        <w:t xml:space="preserve"> </w:t>
      </w:r>
      <w:r w:rsidRPr="00752AA0">
        <w:rPr>
          <w:lang w:eastAsia="ar-SA"/>
        </w:rPr>
        <w:t xml:space="preserve">Администрация города </w:t>
      </w:r>
      <w:proofErr w:type="spellStart"/>
      <w:r w:rsidRPr="00752AA0">
        <w:rPr>
          <w:lang w:eastAsia="ar-SA"/>
        </w:rPr>
        <w:t>Югорска</w:t>
      </w:r>
      <w:proofErr w:type="spellEnd"/>
      <w:r w:rsidRPr="00752AA0">
        <w:rPr>
          <w:lang w:eastAsia="ar-SA"/>
        </w:rPr>
        <w:t>.</w:t>
      </w:r>
    </w:p>
    <w:p w:rsidR="00752AA0" w:rsidRPr="00752AA0" w:rsidRDefault="00752AA0" w:rsidP="00752AA0">
      <w:pPr>
        <w:suppressAutoHyphens/>
        <w:ind w:firstLine="709"/>
        <w:jc w:val="both"/>
        <w:rPr>
          <w:color w:val="000000"/>
          <w:lang w:eastAsia="ar-SA"/>
        </w:rPr>
      </w:pPr>
      <w:r w:rsidRPr="00752AA0">
        <w:rPr>
          <w:color w:val="383838"/>
          <w:lang w:eastAsia="ar-SA"/>
        </w:rPr>
        <w:t>2.</w:t>
      </w:r>
      <w:r w:rsidRPr="00752AA0">
        <w:rPr>
          <w:lang w:eastAsia="ar-SA"/>
        </w:rPr>
        <w:t xml:space="preserve"> Срок поставки товара:</w:t>
      </w:r>
      <w:r w:rsidRPr="00752AA0">
        <w:rPr>
          <w:color w:val="000000"/>
          <w:lang w:eastAsia="ar-SA"/>
        </w:rPr>
        <w:t xml:space="preserve"> </w:t>
      </w:r>
      <w:proofErr w:type="gramStart"/>
      <w:r w:rsidRPr="00752AA0">
        <w:rPr>
          <w:color w:val="000000"/>
          <w:lang w:eastAsia="ar-SA"/>
        </w:rPr>
        <w:t>с даты заключения</w:t>
      </w:r>
      <w:proofErr w:type="gramEnd"/>
      <w:r w:rsidRPr="00752AA0">
        <w:rPr>
          <w:color w:val="000000"/>
          <w:lang w:eastAsia="ar-SA"/>
        </w:rPr>
        <w:t xml:space="preserve"> муниципального контракта до 23</w:t>
      </w:r>
      <w:r w:rsidRPr="00752AA0">
        <w:rPr>
          <w:lang w:eastAsia="ar-SA"/>
        </w:rPr>
        <w:t>.12.2014 г</w:t>
      </w:r>
      <w:r w:rsidRPr="00752AA0">
        <w:rPr>
          <w:color w:val="000000"/>
          <w:lang w:eastAsia="ar-SA"/>
        </w:rPr>
        <w:t>.</w:t>
      </w:r>
    </w:p>
    <w:p w:rsidR="00752AA0" w:rsidRPr="00752AA0" w:rsidRDefault="00752AA0" w:rsidP="00752AA0">
      <w:pPr>
        <w:suppressAutoHyphens/>
        <w:ind w:firstLine="709"/>
        <w:jc w:val="both"/>
        <w:rPr>
          <w:lang w:eastAsia="ar-SA"/>
        </w:rPr>
      </w:pPr>
      <w:r w:rsidRPr="00752AA0">
        <w:rPr>
          <w:lang w:eastAsia="ar-SA"/>
        </w:rPr>
        <w:t xml:space="preserve">3. Срок и условия оплаты: </w:t>
      </w:r>
      <w:r w:rsidRPr="00752AA0">
        <w:rPr>
          <w:iCs/>
        </w:rPr>
        <w:t>оплата производится по факту, путем перечисления денежных средств на расчетный счет «Поставщика» в течение 30 (тридцати) дней, после подписания товарной накладной.</w:t>
      </w:r>
    </w:p>
    <w:p w:rsidR="00752AA0" w:rsidRPr="00752AA0" w:rsidRDefault="00752AA0" w:rsidP="00752AA0">
      <w:pPr>
        <w:suppressAutoHyphens/>
        <w:ind w:firstLine="709"/>
        <w:jc w:val="both"/>
        <w:rPr>
          <w:lang w:eastAsia="ar-SA"/>
        </w:rPr>
      </w:pPr>
      <w:r w:rsidRPr="00752AA0">
        <w:rPr>
          <w:lang w:eastAsia="ar-SA"/>
        </w:rPr>
        <w:t xml:space="preserve">4. </w:t>
      </w:r>
      <w:proofErr w:type="gramStart"/>
      <w:r w:rsidRPr="00752AA0">
        <w:rPr>
          <w:lang w:eastAsia="ar-SA"/>
        </w:rPr>
        <w:t xml:space="preserve">Место поставки: </w:t>
      </w:r>
      <w:r w:rsidRPr="00752AA0">
        <w:rPr>
          <w:bCs/>
          <w:lang w:eastAsia="ar-SA"/>
        </w:rPr>
        <w:t>268260,</w:t>
      </w:r>
      <w:r w:rsidRPr="00752AA0">
        <w:rPr>
          <w:lang w:eastAsia="ar-SA"/>
        </w:rPr>
        <w:t xml:space="preserve"> г. </w:t>
      </w:r>
      <w:proofErr w:type="spellStart"/>
      <w:r w:rsidRPr="00752AA0">
        <w:rPr>
          <w:lang w:eastAsia="ar-SA"/>
        </w:rPr>
        <w:t>Югорск</w:t>
      </w:r>
      <w:proofErr w:type="spellEnd"/>
      <w:r w:rsidRPr="00752AA0">
        <w:rPr>
          <w:lang w:eastAsia="ar-SA"/>
        </w:rPr>
        <w:t>, Ханты - Мансийский автономный округ - Югра,</w:t>
      </w:r>
      <w:r w:rsidRPr="00752AA0">
        <w:rPr>
          <w:bCs/>
          <w:lang w:eastAsia="ar-SA"/>
        </w:rPr>
        <w:t xml:space="preserve"> ул. </w:t>
      </w:r>
      <w:r w:rsidRPr="00752AA0">
        <w:rPr>
          <w:lang w:eastAsia="ar-SA"/>
        </w:rPr>
        <w:t xml:space="preserve">40 лет Победы, 11. </w:t>
      </w:r>
      <w:proofErr w:type="gramEnd"/>
    </w:p>
    <w:p w:rsidR="00752AA0" w:rsidRPr="00752AA0" w:rsidRDefault="00752AA0" w:rsidP="00752AA0">
      <w:pPr>
        <w:ind w:firstLine="709"/>
        <w:jc w:val="both"/>
      </w:pPr>
      <w:r w:rsidRPr="00752AA0">
        <w:rPr>
          <w:lang w:eastAsia="ar-SA"/>
        </w:rPr>
        <w:t xml:space="preserve">5. Гарантийный срок </w:t>
      </w:r>
      <w:r w:rsidRPr="00752AA0">
        <w:t>составляет</w:t>
      </w:r>
      <w:r w:rsidRPr="00752AA0">
        <w:rPr>
          <w:color w:val="000099"/>
        </w:rPr>
        <w:tab/>
        <w:t xml:space="preserve"> – </w:t>
      </w:r>
      <w:r w:rsidRPr="00752AA0">
        <w:t>двенадцать месяцев. Гарантийный срок начинается с момента подписания Заказчиком товарной накладной (акта сдачи-приёмки товара).</w:t>
      </w:r>
    </w:p>
    <w:p w:rsidR="00752AA0" w:rsidRPr="00752AA0" w:rsidRDefault="00752AA0" w:rsidP="00752AA0">
      <w:pPr>
        <w:ind w:firstLine="709"/>
        <w:jc w:val="both"/>
      </w:pPr>
      <w:r w:rsidRPr="00752AA0">
        <w:t>6. Доставка до места установки, демонтаж старого карниза и установка новых рулонных штор, комплекта штор с карнизом осуществляется силами и за счет средств Поставщика</w:t>
      </w:r>
    </w:p>
    <w:p w:rsidR="00F36508" w:rsidRPr="0062183E" w:rsidRDefault="00F36508" w:rsidP="00F36508">
      <w:pPr>
        <w:widowControl w:val="0"/>
        <w:suppressAutoHyphens/>
        <w:ind w:firstLine="709"/>
        <w:rPr>
          <w:b/>
        </w:rPr>
      </w:pPr>
    </w:p>
    <w:p w:rsidR="00752AA0" w:rsidRDefault="00752AA0" w:rsidP="00752AA0">
      <w:pPr>
        <w:widowControl w:val="0"/>
        <w:suppressAutoHyphens/>
        <w:ind w:firstLine="709"/>
        <w:rPr>
          <w:b/>
        </w:rPr>
      </w:pPr>
      <w:r w:rsidRPr="00752AA0">
        <w:rPr>
          <w:b/>
        </w:rPr>
        <w:t>Спецификация на поставку рулонных штор, комплекта штор с карнизом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3828"/>
        <w:gridCol w:w="1134"/>
        <w:gridCol w:w="1134"/>
      </w:tblGrid>
      <w:tr w:rsidR="00752AA0" w:rsidRPr="00752AA0" w:rsidTr="001E6790">
        <w:trPr>
          <w:trHeight w:val="7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tabs>
                <w:tab w:val="left" w:pos="-108"/>
              </w:tabs>
              <w:suppressAutoHyphens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 xml:space="preserve">№ </w:t>
            </w:r>
            <w:proofErr w:type="gramStart"/>
            <w:r w:rsidRPr="00752AA0">
              <w:rPr>
                <w:sz w:val="20"/>
                <w:szCs w:val="20"/>
              </w:rPr>
              <w:t>п</w:t>
            </w:r>
            <w:proofErr w:type="gramEnd"/>
            <w:r w:rsidRPr="00752AA0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709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Наименование товара</w:t>
            </w:r>
          </w:p>
          <w:p w:rsidR="00752AA0" w:rsidRPr="00752AA0" w:rsidRDefault="00752AA0" w:rsidP="00752AA0">
            <w:pPr>
              <w:widowControl w:val="0"/>
              <w:suppressAutoHyphens/>
              <w:ind w:firstLine="709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709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Характеристика товара</w:t>
            </w:r>
          </w:p>
          <w:p w:rsidR="00752AA0" w:rsidRPr="00752AA0" w:rsidRDefault="00752AA0" w:rsidP="00752AA0">
            <w:pPr>
              <w:widowControl w:val="0"/>
              <w:suppressAutoHyphens/>
              <w:ind w:firstLine="70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Ед.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right="34" w:firstLine="33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Кол-во</w:t>
            </w:r>
          </w:p>
        </w:tc>
      </w:tr>
      <w:tr w:rsidR="00752AA0" w:rsidRPr="00752AA0" w:rsidTr="001E67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1E6790">
            <w:pPr>
              <w:widowControl w:val="0"/>
              <w:suppressAutoHyphens/>
              <w:ind w:firstLine="176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709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Рулонная штора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 xml:space="preserve">Рулонная штора, размер: высота не менее </w:t>
            </w:r>
            <w:r>
              <w:rPr>
                <w:sz w:val="20"/>
                <w:szCs w:val="20"/>
              </w:rPr>
              <w:t>0,</w:t>
            </w:r>
            <w:r w:rsidRPr="00752AA0">
              <w:rPr>
                <w:sz w:val="20"/>
                <w:szCs w:val="20"/>
              </w:rPr>
              <w:t xml:space="preserve">45 м, но не более </w:t>
            </w:r>
            <w:r>
              <w:rPr>
                <w:sz w:val="20"/>
                <w:szCs w:val="20"/>
              </w:rPr>
              <w:t>0,</w:t>
            </w:r>
            <w:r w:rsidRPr="00752AA0">
              <w:rPr>
                <w:sz w:val="20"/>
                <w:szCs w:val="20"/>
              </w:rPr>
              <w:t xml:space="preserve">50 м; ширина не менее </w:t>
            </w:r>
            <w:r>
              <w:rPr>
                <w:sz w:val="20"/>
                <w:szCs w:val="20"/>
              </w:rPr>
              <w:t>0,</w:t>
            </w:r>
            <w:r w:rsidRPr="00752AA0">
              <w:rPr>
                <w:sz w:val="20"/>
                <w:szCs w:val="20"/>
              </w:rPr>
              <w:t xml:space="preserve">90 м, но не более </w:t>
            </w:r>
            <w:r>
              <w:rPr>
                <w:sz w:val="20"/>
                <w:szCs w:val="20"/>
              </w:rPr>
              <w:t>0,</w:t>
            </w:r>
            <w:r w:rsidRPr="00752AA0">
              <w:rPr>
                <w:sz w:val="20"/>
                <w:szCs w:val="20"/>
              </w:rPr>
              <w:t>95 м.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Ткань со светонепроницаемостью не более 70 %.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 xml:space="preserve">Цвет: бежевый. 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Рулонная штора в кассете, с правым  механизмом  управления, с пластиковыми пространственными направляющими.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right="34" w:firstLine="33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1</w:t>
            </w:r>
          </w:p>
        </w:tc>
      </w:tr>
      <w:tr w:rsidR="00752AA0" w:rsidRPr="00752AA0" w:rsidTr="001E67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1E6790">
            <w:pPr>
              <w:widowControl w:val="0"/>
              <w:suppressAutoHyphens/>
              <w:ind w:right="-534" w:firstLine="176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709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Рулонная штора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Рулонная штора, размер: высота не менее 1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76 м, но не более 1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</w:t>
            </w:r>
            <w:r w:rsidRPr="00752AA0">
              <w:rPr>
                <w:sz w:val="20"/>
                <w:szCs w:val="20"/>
              </w:rPr>
              <w:t>м; ширина не менее 1</w:t>
            </w:r>
            <w:r>
              <w:rPr>
                <w:sz w:val="20"/>
                <w:szCs w:val="20"/>
              </w:rPr>
              <w:t>,0</w:t>
            </w:r>
            <w:r w:rsidRPr="00752AA0">
              <w:rPr>
                <w:sz w:val="20"/>
                <w:szCs w:val="20"/>
              </w:rPr>
              <w:t>0 м, но не более 1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 xml:space="preserve"> </w:t>
            </w:r>
            <w:r w:rsidRPr="00752AA0">
              <w:rPr>
                <w:sz w:val="20"/>
                <w:szCs w:val="20"/>
              </w:rPr>
              <w:t>м.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Ткань со светонепроницаемостью не более 70 %.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 xml:space="preserve">Цвет: бежевый. 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Рулонная штора в кассете, с левым  механизмом  управления, с пластиковыми пространственными направляющими.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right="34" w:firstLine="33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1</w:t>
            </w:r>
          </w:p>
        </w:tc>
      </w:tr>
      <w:tr w:rsidR="00752AA0" w:rsidRPr="00752AA0" w:rsidTr="001E67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1E6790">
            <w:pPr>
              <w:widowControl w:val="0"/>
              <w:suppressAutoHyphens/>
              <w:ind w:right="-534" w:firstLine="176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709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Рулонная штора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Рулонная штора, размер: высота не менее 1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25 м, но не более 1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 xml:space="preserve">30 м; ширина не менее </w:t>
            </w:r>
            <w:r>
              <w:rPr>
                <w:sz w:val="20"/>
                <w:szCs w:val="20"/>
              </w:rPr>
              <w:t>0,</w:t>
            </w:r>
            <w:r w:rsidRPr="00752AA0">
              <w:rPr>
                <w:sz w:val="20"/>
                <w:szCs w:val="20"/>
              </w:rPr>
              <w:t xml:space="preserve">90 м, но не более </w:t>
            </w:r>
            <w:r>
              <w:rPr>
                <w:sz w:val="20"/>
                <w:szCs w:val="20"/>
              </w:rPr>
              <w:t>0,</w:t>
            </w:r>
            <w:r w:rsidRPr="00752AA0">
              <w:rPr>
                <w:sz w:val="20"/>
                <w:szCs w:val="20"/>
              </w:rPr>
              <w:t>95 м.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Ткань со светонепроницаемостью не более 70 %.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 xml:space="preserve">Цвет: бежевый. 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Рулонная штора в кассете, с правым  механизмом  управления, с пластиковыми пространственными направляющими.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right="34" w:firstLine="33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1</w:t>
            </w:r>
          </w:p>
        </w:tc>
      </w:tr>
      <w:tr w:rsidR="00752AA0" w:rsidRPr="00752AA0" w:rsidTr="001E67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1E6790">
            <w:pPr>
              <w:widowControl w:val="0"/>
              <w:suppressAutoHyphens/>
              <w:ind w:right="-534" w:firstLine="176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Комплект штор с карнизом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Дневная штора из двух полотнищ на шторной ленте с коэффициентом сборки 3: размер одного полотнища: ширина не менее 2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95 м, но не более 3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00 м; высота не менее 1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80 м, но не более 1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85 м.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Ткань: вуаль.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 xml:space="preserve">Цвет: зеленый 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 xml:space="preserve">Декоративная штора, в соответствии с рисунком 1, из двух полотнищ на ленте </w:t>
            </w:r>
            <w:proofErr w:type="spellStart"/>
            <w:r w:rsidRPr="00752AA0">
              <w:rPr>
                <w:sz w:val="20"/>
                <w:szCs w:val="20"/>
              </w:rPr>
              <w:t>велкро</w:t>
            </w:r>
            <w:proofErr w:type="spellEnd"/>
            <w:r w:rsidRPr="00752AA0">
              <w:rPr>
                <w:sz w:val="20"/>
                <w:szCs w:val="20"/>
              </w:rPr>
              <w:t xml:space="preserve"> с коэффициентом сборки 3: размер: ширина не менее 2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 xml:space="preserve">95 м, но не </w:t>
            </w:r>
            <w:r w:rsidRPr="00752AA0">
              <w:rPr>
                <w:sz w:val="20"/>
                <w:szCs w:val="20"/>
              </w:rPr>
              <w:lastRenderedPageBreak/>
              <w:t>более 3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00 м; высота не менее 1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00 м, но не более 1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05 м. Шторы задрапированы в подхваты.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Ткань: вуаль.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Цвет: зеленый.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 xml:space="preserve">Ламбрекен на ленте </w:t>
            </w:r>
            <w:proofErr w:type="spellStart"/>
            <w:r w:rsidRPr="00752AA0">
              <w:rPr>
                <w:sz w:val="20"/>
                <w:szCs w:val="20"/>
              </w:rPr>
              <w:t>велкро</w:t>
            </w:r>
            <w:proofErr w:type="spellEnd"/>
            <w:r w:rsidRPr="00752AA0">
              <w:rPr>
                <w:sz w:val="20"/>
                <w:szCs w:val="20"/>
              </w:rPr>
              <w:t xml:space="preserve">, состоящий: двух ассиметричных </w:t>
            </w:r>
            <w:proofErr w:type="spellStart"/>
            <w:r w:rsidRPr="00752AA0">
              <w:rPr>
                <w:sz w:val="20"/>
                <w:szCs w:val="20"/>
              </w:rPr>
              <w:t>свагов</w:t>
            </w:r>
            <w:proofErr w:type="spellEnd"/>
            <w:r w:rsidRPr="00752AA0">
              <w:rPr>
                <w:sz w:val="20"/>
                <w:szCs w:val="20"/>
              </w:rPr>
              <w:t xml:space="preserve">, и двух </w:t>
            </w:r>
            <w:proofErr w:type="spellStart"/>
            <w:r w:rsidRPr="00752AA0">
              <w:rPr>
                <w:sz w:val="20"/>
                <w:szCs w:val="20"/>
              </w:rPr>
              <w:t>кокилье</w:t>
            </w:r>
            <w:proofErr w:type="spellEnd"/>
            <w:r w:rsidRPr="00752AA0">
              <w:rPr>
                <w:sz w:val="20"/>
                <w:szCs w:val="20"/>
              </w:rPr>
              <w:t xml:space="preserve"> большого и малого размеров, в соответствии с рисунком 1, размер ламбрекена длина не менее 3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</w:t>
            </w:r>
            <w:r w:rsidRPr="00752AA0">
              <w:rPr>
                <w:sz w:val="20"/>
                <w:szCs w:val="20"/>
              </w:rPr>
              <w:t>м, но не более 3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 xml:space="preserve">61 м. 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Ткань: вуаль.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Цвет ткани: зеленый.</w:t>
            </w:r>
          </w:p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Карниз алюминиевый двурядный: первый ряд с липучкой и закруглениями по торцу под потолочные кронштейны длиной не менее 3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60 м, но не более 3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65 м; второй ряд длиной не менее 3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30 м, но не более 3</w:t>
            </w:r>
            <w:r>
              <w:rPr>
                <w:sz w:val="20"/>
                <w:szCs w:val="20"/>
              </w:rPr>
              <w:t>,</w:t>
            </w:r>
            <w:r w:rsidRPr="00752AA0">
              <w:rPr>
                <w:sz w:val="20"/>
                <w:szCs w:val="20"/>
              </w:rPr>
              <w:t>35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firstLine="34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AA0" w:rsidRPr="00752AA0" w:rsidRDefault="00752AA0" w:rsidP="00752AA0">
            <w:pPr>
              <w:widowControl w:val="0"/>
              <w:suppressAutoHyphens/>
              <w:ind w:right="34" w:firstLine="33"/>
              <w:rPr>
                <w:sz w:val="20"/>
                <w:szCs w:val="20"/>
              </w:rPr>
            </w:pPr>
            <w:r w:rsidRPr="00752AA0">
              <w:rPr>
                <w:sz w:val="20"/>
                <w:szCs w:val="20"/>
              </w:rPr>
              <w:t>1</w:t>
            </w:r>
          </w:p>
        </w:tc>
      </w:tr>
    </w:tbl>
    <w:p w:rsidR="00F36508" w:rsidRPr="0062183E" w:rsidRDefault="00F36508" w:rsidP="00F36508">
      <w:pPr>
        <w:widowControl w:val="0"/>
        <w:suppressAutoHyphens/>
        <w:ind w:firstLine="709"/>
      </w:pPr>
    </w:p>
    <w:p w:rsidR="00F36508" w:rsidRDefault="00F36508">
      <w:pPr>
        <w:spacing w:after="200" w:line="276" w:lineRule="auto"/>
      </w:pPr>
      <w:r>
        <w:br w:type="page"/>
      </w:r>
    </w:p>
    <w:p w:rsidR="00223423" w:rsidRPr="00F36508" w:rsidRDefault="00223423" w:rsidP="00223423">
      <w:pPr>
        <w:jc w:val="right"/>
        <w:rPr>
          <w:b/>
        </w:rPr>
      </w:pPr>
      <w:r w:rsidRPr="00F36508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223423" w:rsidRPr="001335BA" w:rsidRDefault="00223423" w:rsidP="0022342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5BA">
        <w:rPr>
          <w:rFonts w:ascii="Times New Roman" w:hAnsi="Times New Roman" w:cs="Times New Roman"/>
          <w:b/>
          <w:sz w:val="24"/>
          <w:szCs w:val="24"/>
        </w:rPr>
        <w:t xml:space="preserve">к извещению о внесении изменений </w:t>
      </w:r>
    </w:p>
    <w:p w:rsidR="00223423" w:rsidRPr="001335BA" w:rsidRDefault="00223423" w:rsidP="0022342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5BA">
        <w:rPr>
          <w:rFonts w:ascii="Times New Roman" w:hAnsi="Times New Roman" w:cs="Times New Roman"/>
          <w:b/>
          <w:sz w:val="24"/>
          <w:szCs w:val="24"/>
        </w:rPr>
        <w:t>в документацию и извещение</w:t>
      </w:r>
    </w:p>
    <w:p w:rsidR="00223423" w:rsidRDefault="00223423" w:rsidP="00223423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5BA">
        <w:rPr>
          <w:rFonts w:ascii="Times New Roman" w:hAnsi="Times New Roman" w:cs="Times New Roman"/>
          <w:b/>
          <w:sz w:val="24"/>
          <w:szCs w:val="24"/>
        </w:rPr>
        <w:t xml:space="preserve"> об аукционе в электронной форме</w:t>
      </w:r>
    </w:p>
    <w:p w:rsidR="00223423" w:rsidRDefault="00223423" w:rsidP="00223423">
      <w:pPr>
        <w:spacing w:after="200" w:line="276" w:lineRule="auto"/>
      </w:pPr>
    </w:p>
    <w:p w:rsidR="00223423" w:rsidRDefault="00223423" w:rsidP="00223423">
      <w:pPr>
        <w:spacing w:after="200" w:line="276" w:lineRule="auto"/>
      </w:pPr>
      <w:proofErr w:type="spellStart"/>
      <w:r w:rsidRPr="003F1B3C">
        <w:t>IV.Обоснование</w:t>
      </w:r>
      <w:proofErr w:type="spellEnd"/>
      <w:r w:rsidRPr="003F1B3C">
        <w:t xml:space="preserve"> начальной (максимальной) цены контракта на поставку рулонных штор, комплекта штор с карнизом</w:t>
      </w:r>
    </w:p>
    <w:p w:rsidR="00223423" w:rsidRPr="003F1B3C" w:rsidRDefault="00223423" w:rsidP="00223423">
      <w:pPr>
        <w:tabs>
          <w:tab w:val="left" w:pos="360"/>
        </w:tabs>
        <w:autoSpaceDE w:val="0"/>
        <w:autoSpaceDN w:val="0"/>
        <w:adjustRightInd w:val="0"/>
        <w:jc w:val="center"/>
      </w:pPr>
      <w:r w:rsidRPr="003F1B3C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223423" w:rsidRPr="003F1B3C" w:rsidRDefault="00223423" w:rsidP="00223423">
      <w:pPr>
        <w:jc w:val="both"/>
      </w:pPr>
      <w:r w:rsidRPr="003F1B3C">
        <w:t>Способ размещения заказа: аукцион в электронной форме среди субъектов малого предпринимательства и социально ориентированных некоммерческих организации.</w:t>
      </w:r>
    </w:p>
    <w:tbl>
      <w:tblPr>
        <w:tblW w:w="10353" w:type="dxa"/>
        <w:tblInd w:w="-459" w:type="dxa"/>
        <w:tblLook w:val="04A0" w:firstRow="1" w:lastRow="0" w:firstColumn="1" w:lastColumn="0" w:noHBand="0" w:noVBand="1"/>
      </w:tblPr>
      <w:tblGrid>
        <w:gridCol w:w="1859"/>
        <w:gridCol w:w="1424"/>
        <w:gridCol w:w="281"/>
        <w:gridCol w:w="1186"/>
        <w:gridCol w:w="248"/>
        <w:gridCol w:w="121"/>
        <w:gridCol w:w="1595"/>
        <w:gridCol w:w="101"/>
        <w:gridCol w:w="373"/>
        <w:gridCol w:w="1324"/>
        <w:gridCol w:w="1841"/>
      </w:tblGrid>
      <w:tr w:rsidR="00223423" w:rsidRPr="003F1B3C" w:rsidTr="00AB2749">
        <w:trPr>
          <w:trHeight w:val="345"/>
        </w:trPr>
        <w:tc>
          <w:tcPr>
            <w:tcW w:w="185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Категории</w:t>
            </w:r>
          </w:p>
        </w:tc>
        <w:tc>
          <w:tcPr>
            <w:tcW w:w="4855" w:type="dxa"/>
            <w:gridSpan w:val="6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Цены/поставщики</w:t>
            </w:r>
          </w:p>
        </w:tc>
        <w:tc>
          <w:tcPr>
            <w:tcW w:w="1798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Средняя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 xml:space="preserve">Начальная </w:t>
            </w:r>
            <w:r>
              <w:rPr>
                <w:color w:val="000000"/>
              </w:rPr>
              <w:t xml:space="preserve">(максимальная) </w:t>
            </w:r>
            <w:r w:rsidRPr="003F1B3C">
              <w:rPr>
                <w:color w:val="000000"/>
              </w:rPr>
              <w:t>цена, рублей</w:t>
            </w:r>
          </w:p>
        </w:tc>
      </w:tr>
      <w:tr w:rsidR="00223423" w:rsidRPr="003F1B3C" w:rsidTr="00AB2749">
        <w:trPr>
          <w:trHeight w:val="330"/>
        </w:trPr>
        <w:tc>
          <w:tcPr>
            <w:tcW w:w="1859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2</w:t>
            </w:r>
          </w:p>
        </w:tc>
        <w:tc>
          <w:tcPr>
            <w:tcW w:w="19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3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 </w:t>
            </w:r>
          </w:p>
        </w:tc>
      </w:tr>
      <w:tr w:rsidR="00223423" w:rsidRPr="003F1B3C" w:rsidTr="00AB2749">
        <w:trPr>
          <w:trHeight w:val="510"/>
        </w:trPr>
        <w:tc>
          <w:tcPr>
            <w:tcW w:w="1859" w:type="dxa"/>
            <w:vMerge w:val="restart"/>
            <w:tcBorders>
              <w:top w:val="nil"/>
              <w:left w:val="double" w:sz="6" w:space="0" w:color="000000"/>
              <w:right w:val="nil"/>
            </w:tcBorders>
            <w:shd w:val="clear" w:color="auto" w:fill="auto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Наименование</w:t>
            </w: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товара, тех.  характеристики</w:t>
            </w: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</w:p>
          <w:p w:rsidR="00223423" w:rsidRPr="003F1B3C" w:rsidRDefault="00223423" w:rsidP="00AB2749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spacing w:after="60"/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Рулонная штора</w:t>
            </w:r>
          </w:p>
          <w:p w:rsidR="00223423" w:rsidRPr="003F1B3C" w:rsidRDefault="00223423" w:rsidP="00AB2749">
            <w:pPr>
              <w:spacing w:after="60"/>
              <w:rPr>
                <w:color w:val="000000"/>
              </w:rPr>
            </w:pPr>
            <w:r w:rsidRPr="003F1B3C">
              <w:rPr>
                <w:color w:val="000000"/>
              </w:rPr>
              <w:t xml:space="preserve">Рулонная штора, размер: высота не менее </w:t>
            </w:r>
            <w:r>
              <w:rPr>
                <w:color w:val="000000"/>
              </w:rPr>
              <w:t>0,</w:t>
            </w:r>
            <w:r w:rsidRPr="003F1B3C">
              <w:rPr>
                <w:color w:val="000000"/>
              </w:rPr>
              <w:t xml:space="preserve">45 м, но не более </w:t>
            </w:r>
            <w:r>
              <w:rPr>
                <w:color w:val="000000"/>
              </w:rPr>
              <w:t>0,</w:t>
            </w:r>
            <w:r w:rsidRPr="003F1B3C">
              <w:rPr>
                <w:color w:val="000000"/>
              </w:rPr>
              <w:t xml:space="preserve">50 м; ширина не менее </w:t>
            </w:r>
            <w:r>
              <w:rPr>
                <w:color w:val="000000"/>
              </w:rPr>
              <w:t>0,</w:t>
            </w:r>
            <w:r w:rsidRPr="003F1B3C">
              <w:rPr>
                <w:color w:val="000000"/>
              </w:rPr>
              <w:t xml:space="preserve">90 м, но не более </w:t>
            </w:r>
            <w:r>
              <w:rPr>
                <w:color w:val="000000"/>
              </w:rPr>
              <w:t>0,</w:t>
            </w:r>
            <w:r w:rsidRPr="003F1B3C">
              <w:rPr>
                <w:color w:val="000000"/>
              </w:rPr>
              <w:t>95 м.</w:t>
            </w:r>
          </w:p>
          <w:p w:rsidR="00223423" w:rsidRPr="003F1B3C" w:rsidRDefault="00223423" w:rsidP="00AB2749">
            <w:pPr>
              <w:spacing w:after="60"/>
              <w:rPr>
                <w:color w:val="000000"/>
              </w:rPr>
            </w:pPr>
            <w:r w:rsidRPr="003F1B3C">
              <w:rPr>
                <w:color w:val="000000"/>
              </w:rPr>
              <w:t>Ткань со светонепроницаемостью не более 70 %.</w:t>
            </w:r>
          </w:p>
          <w:p w:rsidR="00223423" w:rsidRPr="003F1B3C" w:rsidRDefault="00223423" w:rsidP="00AB2749">
            <w:pPr>
              <w:spacing w:after="60"/>
              <w:rPr>
                <w:color w:val="000000"/>
              </w:rPr>
            </w:pPr>
            <w:r w:rsidRPr="003F1B3C">
              <w:rPr>
                <w:color w:val="000000"/>
              </w:rPr>
              <w:t xml:space="preserve">Цвет: по согласованию с Заказчиком. </w:t>
            </w:r>
          </w:p>
          <w:p w:rsidR="00223423" w:rsidRPr="003F1B3C" w:rsidRDefault="00223423" w:rsidP="00AB2749">
            <w:pPr>
              <w:rPr>
                <w:b/>
                <w:bCs/>
                <w:color w:val="000000"/>
              </w:rPr>
            </w:pPr>
            <w:r w:rsidRPr="003F1B3C">
              <w:rPr>
                <w:color w:val="000000"/>
              </w:rPr>
              <w:t>Рулонная штора в кассете, с правым  механизмом  управления, с пластиковыми пространственными направляющими.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 </w:t>
            </w:r>
          </w:p>
        </w:tc>
      </w:tr>
      <w:tr w:rsidR="00223423" w:rsidRPr="003F1B3C" w:rsidTr="00AB2749">
        <w:trPr>
          <w:trHeight w:val="267"/>
        </w:trPr>
        <w:tc>
          <w:tcPr>
            <w:tcW w:w="1859" w:type="dxa"/>
            <w:vMerge/>
            <w:tcBorders>
              <w:left w:val="doub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</w:p>
        </w:tc>
        <w:tc>
          <w:tcPr>
            <w:tcW w:w="6653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rPr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</w:p>
        </w:tc>
      </w:tr>
      <w:tr w:rsidR="00223423" w:rsidRPr="003F1B3C" w:rsidTr="00AB2749">
        <w:trPr>
          <w:trHeight w:val="54"/>
        </w:trPr>
        <w:tc>
          <w:tcPr>
            <w:tcW w:w="185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 xml:space="preserve">Кол-во ед. товара  </w:t>
            </w:r>
          </w:p>
        </w:tc>
        <w:tc>
          <w:tcPr>
            <w:tcW w:w="66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1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х</w:t>
            </w:r>
          </w:p>
        </w:tc>
      </w:tr>
      <w:tr w:rsidR="00223423" w:rsidRPr="003F1B3C" w:rsidTr="00AB2749">
        <w:trPr>
          <w:trHeight w:val="410"/>
        </w:trPr>
        <w:tc>
          <w:tcPr>
            <w:tcW w:w="185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Модель, производитель</w:t>
            </w:r>
          </w:p>
        </w:tc>
        <w:tc>
          <w:tcPr>
            <w:tcW w:w="6653" w:type="dxa"/>
            <w:gridSpan w:val="9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Россия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х</w:t>
            </w:r>
          </w:p>
        </w:tc>
      </w:tr>
      <w:tr w:rsidR="00223423" w:rsidRPr="003F1B3C" w:rsidTr="00AB2749">
        <w:trPr>
          <w:trHeight w:val="780"/>
        </w:trPr>
        <w:tc>
          <w:tcPr>
            <w:tcW w:w="185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Цена за ед. товара.*</w:t>
            </w:r>
          </w:p>
        </w:tc>
        <w:tc>
          <w:tcPr>
            <w:tcW w:w="1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</w:rPr>
            </w:pPr>
            <w:r w:rsidRPr="003F1B3C">
              <w:rPr>
                <w:b/>
                <w:bCs/>
              </w:rPr>
              <w:t xml:space="preserve">19 600 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</w:rPr>
            </w:pPr>
            <w:r w:rsidRPr="003F1B3C">
              <w:rPr>
                <w:b/>
                <w:bCs/>
                <w:lang w:val="en-US"/>
              </w:rPr>
              <w:t>10 957</w:t>
            </w:r>
            <w:r w:rsidRPr="003F1B3C">
              <w:rPr>
                <w:b/>
                <w:bCs/>
              </w:rPr>
              <w:t xml:space="preserve"> </w:t>
            </w: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</w:rPr>
            </w:pPr>
            <w:r w:rsidRPr="003F1B3C">
              <w:rPr>
                <w:b/>
                <w:bCs/>
                <w:lang w:val="en-US"/>
              </w:rPr>
              <w:t>1</w:t>
            </w:r>
            <w:r w:rsidRPr="003F1B3C">
              <w:rPr>
                <w:b/>
                <w:bCs/>
              </w:rPr>
              <w:t xml:space="preserve">1 958 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  <w:color w:val="000000"/>
              </w:rPr>
            </w:pPr>
            <w:r w:rsidRPr="003F1B3C">
              <w:rPr>
                <w:b/>
                <w:bCs/>
                <w:color w:val="000000"/>
              </w:rPr>
              <w:t>2 333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  <w:color w:val="000000"/>
              </w:rPr>
            </w:pPr>
            <w:r w:rsidRPr="003F1B3C">
              <w:rPr>
                <w:b/>
                <w:bCs/>
                <w:color w:val="000000"/>
              </w:rPr>
              <w:t>2 333</w:t>
            </w:r>
          </w:p>
        </w:tc>
      </w:tr>
      <w:tr w:rsidR="00223423" w:rsidRPr="003F1B3C" w:rsidTr="00AB2749">
        <w:trPr>
          <w:trHeight w:val="2248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Наименование товара, тех.  характеристики</w:t>
            </w:r>
          </w:p>
        </w:tc>
        <w:tc>
          <w:tcPr>
            <w:tcW w:w="6653" w:type="dxa"/>
            <w:gridSpan w:val="9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spacing w:after="60"/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Рулонная штора</w:t>
            </w:r>
          </w:p>
          <w:p w:rsidR="00223423" w:rsidRPr="003F1B3C" w:rsidRDefault="00223423" w:rsidP="00AB2749">
            <w:pPr>
              <w:spacing w:after="60"/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Рулонная штора, размер: высота не менее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76 м, но не более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80 м; ширина не менее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00 м, но не более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05 м.</w:t>
            </w:r>
          </w:p>
          <w:p w:rsidR="00223423" w:rsidRPr="003F1B3C" w:rsidRDefault="00223423" w:rsidP="00AB2749">
            <w:pPr>
              <w:spacing w:after="60"/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Ткань со светонепроницаемостью не более 70 %.</w:t>
            </w:r>
          </w:p>
          <w:p w:rsidR="00223423" w:rsidRPr="003F1B3C" w:rsidRDefault="00223423" w:rsidP="00AB2749">
            <w:pPr>
              <w:spacing w:after="60"/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 xml:space="preserve">Цвет: по согласованию с Заказчиком. </w:t>
            </w:r>
          </w:p>
          <w:p w:rsidR="00223423" w:rsidRPr="003F1B3C" w:rsidRDefault="00223423" w:rsidP="00AB2749">
            <w:pPr>
              <w:jc w:val="both"/>
              <w:rPr>
                <w:b/>
                <w:bCs/>
                <w:color w:val="000000"/>
              </w:rPr>
            </w:pPr>
            <w:r w:rsidRPr="003F1B3C">
              <w:rPr>
                <w:color w:val="000000"/>
              </w:rPr>
              <w:t>Рулонная штора в кассете, с левым  механизмом  управления, с пластиковыми пространственными направляющими.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  <w:color w:val="000000"/>
              </w:rPr>
            </w:pPr>
            <w:r w:rsidRPr="003F1B3C">
              <w:rPr>
                <w:b/>
                <w:bCs/>
                <w:color w:val="000000"/>
              </w:rPr>
              <w:t> </w:t>
            </w:r>
          </w:p>
        </w:tc>
      </w:tr>
      <w:tr w:rsidR="00223423" w:rsidRPr="003F1B3C" w:rsidTr="00AB2749">
        <w:trPr>
          <w:trHeight w:val="390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 xml:space="preserve">Кол-во ед. товара  </w:t>
            </w:r>
          </w:p>
        </w:tc>
        <w:tc>
          <w:tcPr>
            <w:tcW w:w="6653" w:type="dxa"/>
            <w:gridSpan w:val="9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1</w:t>
            </w:r>
          </w:p>
        </w:tc>
        <w:tc>
          <w:tcPr>
            <w:tcW w:w="184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Cs/>
                <w:color w:val="000000"/>
              </w:rPr>
            </w:pPr>
            <w:r w:rsidRPr="003F1B3C">
              <w:rPr>
                <w:bCs/>
                <w:color w:val="000000"/>
                <w:lang w:val="en-US"/>
              </w:rPr>
              <w:t>x</w:t>
            </w:r>
            <w:r w:rsidRPr="003F1B3C">
              <w:rPr>
                <w:bCs/>
                <w:color w:val="000000"/>
              </w:rPr>
              <w:t> </w:t>
            </w:r>
          </w:p>
        </w:tc>
      </w:tr>
      <w:tr w:rsidR="00223423" w:rsidRPr="003F1B3C" w:rsidTr="00AB2749">
        <w:trPr>
          <w:trHeight w:val="520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Модель, производитель</w:t>
            </w:r>
          </w:p>
        </w:tc>
        <w:tc>
          <w:tcPr>
            <w:tcW w:w="6653" w:type="dxa"/>
            <w:gridSpan w:val="9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</w:pPr>
            <w:r w:rsidRPr="003F1B3C">
              <w:rPr>
                <w:bCs/>
              </w:rPr>
              <w:t>Россия</w:t>
            </w:r>
          </w:p>
        </w:tc>
        <w:tc>
          <w:tcPr>
            <w:tcW w:w="184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  <w:color w:val="000000"/>
              </w:rPr>
            </w:pPr>
            <w:r w:rsidRPr="003F1B3C">
              <w:rPr>
                <w:b/>
                <w:bCs/>
                <w:color w:val="000000"/>
              </w:rPr>
              <w:t> </w:t>
            </w: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Цена за ед. товара.*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</w:rPr>
            </w:pPr>
            <w:r w:rsidRPr="003F1B3C">
              <w:rPr>
                <w:b/>
                <w:bCs/>
              </w:rPr>
              <w:t xml:space="preserve">49 500 </w:t>
            </w:r>
          </w:p>
        </w:tc>
        <w:tc>
          <w:tcPr>
            <w:tcW w:w="1715" w:type="dxa"/>
            <w:gridSpan w:val="3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</w:rPr>
            </w:pPr>
            <w:r w:rsidRPr="003F1B3C">
              <w:rPr>
                <w:b/>
                <w:bCs/>
              </w:rPr>
              <w:t>33 342</w:t>
            </w:r>
          </w:p>
        </w:tc>
        <w:tc>
          <w:tcPr>
            <w:tcW w:w="2190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</w:rPr>
            </w:pPr>
            <w:r w:rsidRPr="003F1B3C">
              <w:rPr>
                <w:b/>
                <w:bCs/>
              </w:rPr>
              <w:t xml:space="preserve">33 288 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</w:rPr>
            </w:pPr>
            <w:r w:rsidRPr="003F1B3C">
              <w:rPr>
                <w:b/>
                <w:bCs/>
              </w:rPr>
              <w:t xml:space="preserve">2 333 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b/>
                <w:bCs/>
                <w:color w:val="000000"/>
              </w:rPr>
            </w:pPr>
            <w:r w:rsidRPr="003F1B3C">
              <w:rPr>
                <w:b/>
                <w:bCs/>
                <w:color w:val="000000"/>
              </w:rPr>
              <w:t xml:space="preserve">2 333 </w:t>
            </w: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Наименование товара, тех.  характеристики</w:t>
            </w:r>
          </w:p>
        </w:tc>
        <w:tc>
          <w:tcPr>
            <w:tcW w:w="6653" w:type="dxa"/>
            <w:gridSpan w:val="9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ind w:left="60"/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Рулонная штора</w:t>
            </w:r>
          </w:p>
          <w:p w:rsidR="00223423" w:rsidRPr="003F1B3C" w:rsidRDefault="00223423" w:rsidP="00AB2749">
            <w:pPr>
              <w:ind w:left="60"/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Рулонная штора, размер: высота не менее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25 м, но не более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 xml:space="preserve">30 м; ширина не менее </w:t>
            </w:r>
            <w:r>
              <w:rPr>
                <w:color w:val="000000"/>
              </w:rPr>
              <w:t>0,</w:t>
            </w:r>
            <w:r w:rsidRPr="003F1B3C">
              <w:rPr>
                <w:color w:val="000000"/>
              </w:rPr>
              <w:t xml:space="preserve">90 м, но не более </w:t>
            </w:r>
            <w:r>
              <w:rPr>
                <w:color w:val="000000"/>
              </w:rPr>
              <w:t>0,</w:t>
            </w:r>
            <w:r w:rsidRPr="003F1B3C">
              <w:rPr>
                <w:color w:val="000000"/>
              </w:rPr>
              <w:t>95 м.</w:t>
            </w:r>
          </w:p>
          <w:p w:rsidR="00223423" w:rsidRPr="003F1B3C" w:rsidRDefault="00223423" w:rsidP="00AB2749">
            <w:pPr>
              <w:ind w:left="60"/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Ткань со светонепроницаемостью не более 70 %.</w:t>
            </w:r>
          </w:p>
          <w:p w:rsidR="00223423" w:rsidRPr="003F1B3C" w:rsidRDefault="00223423" w:rsidP="00AB2749">
            <w:pPr>
              <w:ind w:left="60"/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 xml:space="preserve">Цвет: по согласованию с Заказчиком. </w:t>
            </w:r>
          </w:p>
          <w:p w:rsidR="00223423" w:rsidRPr="003F1B3C" w:rsidRDefault="00223423" w:rsidP="00AB2749">
            <w:pPr>
              <w:ind w:left="60"/>
              <w:jc w:val="both"/>
              <w:rPr>
                <w:b/>
                <w:color w:val="000000"/>
              </w:rPr>
            </w:pPr>
            <w:r w:rsidRPr="003F1B3C">
              <w:rPr>
                <w:color w:val="000000"/>
              </w:rPr>
              <w:t xml:space="preserve">Рулонная штора в кассете, с правым  механизмом  управления, с пластиковыми пространственными </w:t>
            </w:r>
            <w:r w:rsidRPr="003F1B3C">
              <w:rPr>
                <w:color w:val="000000"/>
              </w:rPr>
              <w:lastRenderedPageBreak/>
              <w:t>направляющими.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lastRenderedPageBreak/>
              <w:t xml:space="preserve">Кол-во ед. товара  </w:t>
            </w:r>
          </w:p>
        </w:tc>
        <w:tc>
          <w:tcPr>
            <w:tcW w:w="6653" w:type="dxa"/>
            <w:gridSpan w:val="9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1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</w:rPr>
            </w:pPr>
            <w:r w:rsidRPr="003F1B3C">
              <w:rPr>
                <w:b/>
              </w:rPr>
              <w:t>12 600</w:t>
            </w:r>
          </w:p>
        </w:tc>
        <w:tc>
          <w:tcPr>
            <w:tcW w:w="1715" w:type="dxa"/>
            <w:gridSpan w:val="3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</w:rPr>
            </w:pPr>
            <w:r w:rsidRPr="003F1B3C">
              <w:rPr>
                <w:b/>
              </w:rPr>
              <w:t>13 200</w:t>
            </w:r>
          </w:p>
        </w:tc>
        <w:tc>
          <w:tcPr>
            <w:tcW w:w="2190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</w:rPr>
            </w:pPr>
            <w:r w:rsidRPr="003F1B3C">
              <w:rPr>
                <w:b/>
              </w:rPr>
              <w:t>12 933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2 333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2 333</w:t>
            </w: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ВСЕГО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467 400</w:t>
            </w:r>
          </w:p>
        </w:tc>
        <w:tc>
          <w:tcPr>
            <w:tcW w:w="1715" w:type="dxa"/>
            <w:gridSpan w:val="3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322 007</w:t>
            </w:r>
          </w:p>
        </w:tc>
        <w:tc>
          <w:tcPr>
            <w:tcW w:w="2190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328 044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373 818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373 818</w:t>
            </w: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Наименование товара, тех.  характеристики</w:t>
            </w:r>
          </w:p>
        </w:tc>
        <w:tc>
          <w:tcPr>
            <w:tcW w:w="6653" w:type="dxa"/>
            <w:gridSpan w:val="9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ind w:left="60"/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Комплект штор с карнизом</w:t>
            </w:r>
          </w:p>
          <w:p w:rsidR="00223423" w:rsidRPr="003F1B3C" w:rsidRDefault="00223423" w:rsidP="00AB2749">
            <w:pPr>
              <w:ind w:left="60"/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Дневная штора из двух полотнищ на шторной ленте с коэффициентом сборки 3: размер одного полотнища: ширина не менее 2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95 м, но не более 3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00 м; высота не менее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80</w:t>
            </w:r>
            <w:r>
              <w:rPr>
                <w:color w:val="000000"/>
              </w:rPr>
              <w:t xml:space="preserve"> </w:t>
            </w:r>
            <w:r w:rsidRPr="003F1B3C">
              <w:rPr>
                <w:color w:val="000000"/>
              </w:rPr>
              <w:t>м, но не более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 xml:space="preserve">85 м. </w:t>
            </w:r>
          </w:p>
          <w:p w:rsidR="00223423" w:rsidRPr="003F1B3C" w:rsidRDefault="00223423" w:rsidP="00AB2749">
            <w:pPr>
              <w:ind w:left="60"/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 xml:space="preserve">Декоративная штора из двух полотнищ на ленте </w:t>
            </w:r>
            <w:proofErr w:type="spellStart"/>
            <w:r w:rsidRPr="003F1B3C">
              <w:rPr>
                <w:color w:val="000000"/>
              </w:rPr>
              <w:t>велкро</w:t>
            </w:r>
            <w:proofErr w:type="spellEnd"/>
            <w:r w:rsidRPr="003F1B3C">
              <w:rPr>
                <w:color w:val="000000"/>
              </w:rPr>
              <w:t xml:space="preserve"> с коэффициентом сборки 3: размер: ширина не менее 2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95 м, но не более 3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00 м; высота не менее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00 м, но не более 1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05 м.</w:t>
            </w:r>
          </w:p>
          <w:p w:rsidR="00223423" w:rsidRPr="003F1B3C" w:rsidRDefault="00223423" w:rsidP="00AB2749">
            <w:pPr>
              <w:ind w:left="60"/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Карниз алюминиевый двурядный: первый ряд с липучкой и закруглениями по торцу под потолочные кронштейны длиной не менее 3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60 м, но не более 3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65 м; второй ряд длиной не менее 3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30 м, но не более 3</w:t>
            </w:r>
            <w:r>
              <w:rPr>
                <w:color w:val="000000"/>
              </w:rPr>
              <w:t>,</w:t>
            </w:r>
            <w:r w:rsidRPr="003F1B3C">
              <w:rPr>
                <w:color w:val="000000"/>
              </w:rPr>
              <w:t>35 м.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 xml:space="preserve">Кол-во ед. товара  </w:t>
            </w:r>
          </w:p>
        </w:tc>
        <w:tc>
          <w:tcPr>
            <w:tcW w:w="6653" w:type="dxa"/>
            <w:gridSpan w:val="9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1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</w:rPr>
            </w:pPr>
            <w:r w:rsidRPr="003F1B3C">
              <w:rPr>
                <w:b/>
              </w:rPr>
              <w:t>12 600</w:t>
            </w:r>
          </w:p>
        </w:tc>
        <w:tc>
          <w:tcPr>
            <w:tcW w:w="1715" w:type="dxa"/>
            <w:gridSpan w:val="3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</w:rPr>
            </w:pPr>
            <w:r w:rsidRPr="003F1B3C">
              <w:rPr>
                <w:b/>
              </w:rPr>
              <w:t>13 200</w:t>
            </w:r>
          </w:p>
        </w:tc>
        <w:tc>
          <w:tcPr>
            <w:tcW w:w="2190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</w:rPr>
            </w:pPr>
            <w:r w:rsidRPr="003F1B3C">
              <w:rPr>
                <w:b/>
              </w:rPr>
              <w:t>12 933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19 600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23423" w:rsidRPr="003F1B3C" w:rsidRDefault="00223423" w:rsidP="00AB2749">
            <w:pPr>
              <w:jc w:val="center"/>
              <w:rPr>
                <w:b/>
                <w:color w:val="000000"/>
              </w:rPr>
            </w:pPr>
            <w:r w:rsidRPr="003F1B3C">
              <w:rPr>
                <w:b/>
                <w:color w:val="000000"/>
              </w:rPr>
              <w:t>19 600</w:t>
            </w: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Даты сбора  данных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Октябрь 2014</w:t>
            </w:r>
          </w:p>
        </w:tc>
        <w:tc>
          <w:tcPr>
            <w:tcW w:w="1715" w:type="dxa"/>
            <w:gridSpan w:val="3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Октябрь 2014</w:t>
            </w:r>
          </w:p>
        </w:tc>
        <w:tc>
          <w:tcPr>
            <w:tcW w:w="2190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Октябрь 2014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 </w:t>
            </w:r>
          </w:p>
        </w:tc>
      </w:tr>
      <w:tr w:rsidR="00223423" w:rsidRPr="003F1B3C" w:rsidTr="00AB2749">
        <w:trPr>
          <w:trHeight w:val="795"/>
        </w:trPr>
        <w:tc>
          <w:tcPr>
            <w:tcW w:w="185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Срок действия  цен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до конца года</w:t>
            </w:r>
          </w:p>
        </w:tc>
        <w:tc>
          <w:tcPr>
            <w:tcW w:w="1715" w:type="dxa"/>
            <w:gridSpan w:val="3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до конца года</w:t>
            </w:r>
          </w:p>
        </w:tc>
        <w:tc>
          <w:tcPr>
            <w:tcW w:w="2190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center"/>
              <w:rPr>
                <w:color w:val="000000"/>
              </w:rPr>
            </w:pPr>
            <w:r w:rsidRPr="003F1B3C">
              <w:rPr>
                <w:color w:val="000000"/>
              </w:rPr>
              <w:t>до конца года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23423" w:rsidRPr="003F1B3C" w:rsidRDefault="00223423" w:rsidP="00AB2749">
            <w:pPr>
              <w:jc w:val="both"/>
              <w:rPr>
                <w:color w:val="000000"/>
              </w:rPr>
            </w:pPr>
            <w:r w:rsidRPr="003F1B3C">
              <w:rPr>
                <w:color w:val="000000"/>
              </w:rPr>
              <w:t> </w:t>
            </w:r>
          </w:p>
        </w:tc>
      </w:tr>
    </w:tbl>
    <w:p w:rsidR="00223423" w:rsidRPr="003F1B3C" w:rsidRDefault="00223423" w:rsidP="00223423">
      <w:pPr>
        <w:spacing w:after="60"/>
        <w:jc w:val="both"/>
        <w:rPr>
          <w:sz w:val="20"/>
          <w:szCs w:val="20"/>
        </w:rPr>
      </w:pPr>
    </w:p>
    <w:p w:rsidR="00223423" w:rsidRPr="003F1B3C" w:rsidRDefault="00223423" w:rsidP="00223423">
      <w:pPr>
        <w:spacing w:after="60"/>
        <w:jc w:val="both"/>
        <w:rPr>
          <w:sz w:val="22"/>
          <w:szCs w:val="22"/>
        </w:rPr>
      </w:pPr>
    </w:p>
    <w:p w:rsidR="00223423" w:rsidRPr="003F1B3C" w:rsidRDefault="00223423" w:rsidP="00223423">
      <w:pPr>
        <w:spacing w:after="60"/>
        <w:jc w:val="both"/>
        <w:rPr>
          <w:sz w:val="22"/>
          <w:szCs w:val="22"/>
        </w:rPr>
      </w:pPr>
    </w:p>
    <w:p w:rsidR="00223423" w:rsidRDefault="00223423" w:rsidP="00223423">
      <w:pPr>
        <w:spacing w:after="200" w:line="276" w:lineRule="auto"/>
      </w:pPr>
    </w:p>
    <w:p w:rsidR="00223423" w:rsidRDefault="00223423" w:rsidP="00223423">
      <w:pPr>
        <w:spacing w:after="200" w:line="276" w:lineRule="auto"/>
      </w:pPr>
    </w:p>
    <w:p w:rsidR="00223423" w:rsidRDefault="00223423" w:rsidP="0022342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23423" w:rsidRDefault="00223423" w:rsidP="00223423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3423" w:rsidRDefault="00223423" w:rsidP="00223423">
      <w:pPr>
        <w:spacing w:after="200" w:line="276" w:lineRule="auto"/>
      </w:pPr>
    </w:p>
    <w:p w:rsidR="00223423" w:rsidRDefault="00223423" w:rsidP="00223423">
      <w:pPr>
        <w:spacing w:after="200" w:line="276" w:lineRule="auto"/>
      </w:pPr>
    </w:p>
    <w:p w:rsidR="00223423" w:rsidRDefault="00223423" w:rsidP="00223423">
      <w:pPr>
        <w:spacing w:after="200" w:line="276" w:lineRule="auto"/>
      </w:pPr>
    </w:p>
    <w:p w:rsidR="00223423" w:rsidRDefault="00223423" w:rsidP="00223423">
      <w:pPr>
        <w:spacing w:after="200" w:line="276" w:lineRule="auto"/>
      </w:pPr>
    </w:p>
    <w:p w:rsidR="00223423" w:rsidRDefault="00223423" w:rsidP="00223423">
      <w:pPr>
        <w:spacing w:after="200" w:line="276" w:lineRule="auto"/>
      </w:pPr>
    </w:p>
    <w:p w:rsidR="00223423" w:rsidRDefault="00223423" w:rsidP="00223423">
      <w:pPr>
        <w:spacing w:after="200" w:line="276" w:lineRule="auto"/>
      </w:pPr>
    </w:p>
    <w:p w:rsidR="003F1B3C" w:rsidRDefault="003F1B3C" w:rsidP="00223423">
      <w:pPr>
        <w:jc w:val="right"/>
      </w:pPr>
      <w:bookmarkStart w:id="1" w:name="_GoBack"/>
      <w:bookmarkEnd w:id="1"/>
    </w:p>
    <w:sectPr w:rsidR="003F1B3C" w:rsidSect="00F36508">
      <w:pgSz w:w="11906" w:h="16838" w:code="9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51996"/>
    <w:multiLevelType w:val="hybridMultilevel"/>
    <w:tmpl w:val="F468D960"/>
    <w:lvl w:ilvl="0" w:tplc="87925F7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61A1E"/>
    <w:multiLevelType w:val="hybridMultilevel"/>
    <w:tmpl w:val="5C861C4A"/>
    <w:lvl w:ilvl="0" w:tplc="FF44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C429B0"/>
    <w:multiLevelType w:val="hybridMultilevel"/>
    <w:tmpl w:val="0EF63D90"/>
    <w:lvl w:ilvl="0" w:tplc="0BC857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7A33F3"/>
    <w:multiLevelType w:val="hybridMultilevel"/>
    <w:tmpl w:val="1E8C535A"/>
    <w:lvl w:ilvl="0" w:tplc="0BC857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7427534E"/>
    <w:multiLevelType w:val="hybridMultilevel"/>
    <w:tmpl w:val="47B09DC8"/>
    <w:lvl w:ilvl="0" w:tplc="79EA9E5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12D8F"/>
    <w:rsid w:val="00013649"/>
    <w:rsid w:val="000316FE"/>
    <w:rsid w:val="0004235A"/>
    <w:rsid w:val="00047565"/>
    <w:rsid w:val="00047A5B"/>
    <w:rsid w:val="0005306F"/>
    <w:rsid w:val="00057411"/>
    <w:rsid w:val="000577C0"/>
    <w:rsid w:val="000672D8"/>
    <w:rsid w:val="0007031B"/>
    <w:rsid w:val="00080134"/>
    <w:rsid w:val="000C185B"/>
    <w:rsid w:val="000C3A5D"/>
    <w:rsid w:val="000D0C60"/>
    <w:rsid w:val="000D1F27"/>
    <w:rsid w:val="000D3504"/>
    <w:rsid w:val="000D5C65"/>
    <w:rsid w:val="000D6E3C"/>
    <w:rsid w:val="000E6B08"/>
    <w:rsid w:val="000F0C01"/>
    <w:rsid w:val="000F2DB3"/>
    <w:rsid w:val="000F67A8"/>
    <w:rsid w:val="000F71DF"/>
    <w:rsid w:val="00111D5C"/>
    <w:rsid w:val="00115671"/>
    <w:rsid w:val="0011769F"/>
    <w:rsid w:val="001335BA"/>
    <w:rsid w:val="00143152"/>
    <w:rsid w:val="0014351A"/>
    <w:rsid w:val="0015013E"/>
    <w:rsid w:val="00150751"/>
    <w:rsid w:val="0015311E"/>
    <w:rsid w:val="00154B62"/>
    <w:rsid w:val="00157F87"/>
    <w:rsid w:val="001624CE"/>
    <w:rsid w:val="00163682"/>
    <w:rsid w:val="00166078"/>
    <w:rsid w:val="00171598"/>
    <w:rsid w:val="00174D1F"/>
    <w:rsid w:val="001776A8"/>
    <w:rsid w:val="00182671"/>
    <w:rsid w:val="00193A94"/>
    <w:rsid w:val="001A0378"/>
    <w:rsid w:val="001A5091"/>
    <w:rsid w:val="001A7B36"/>
    <w:rsid w:val="001C6D99"/>
    <w:rsid w:val="001D17DD"/>
    <w:rsid w:val="001D4D37"/>
    <w:rsid w:val="001E1B17"/>
    <w:rsid w:val="001E6790"/>
    <w:rsid w:val="001F1731"/>
    <w:rsid w:val="00214D5D"/>
    <w:rsid w:val="002173AC"/>
    <w:rsid w:val="00221573"/>
    <w:rsid w:val="002232BD"/>
    <w:rsid w:val="00223423"/>
    <w:rsid w:val="002278EF"/>
    <w:rsid w:val="00243416"/>
    <w:rsid w:val="0024582B"/>
    <w:rsid w:val="002461AF"/>
    <w:rsid w:val="00262665"/>
    <w:rsid w:val="0026536F"/>
    <w:rsid w:val="002A5955"/>
    <w:rsid w:val="002A7A5C"/>
    <w:rsid w:val="002C059D"/>
    <w:rsid w:val="002C73E5"/>
    <w:rsid w:val="002D4A78"/>
    <w:rsid w:val="002E7265"/>
    <w:rsid w:val="002E7C3B"/>
    <w:rsid w:val="0030574F"/>
    <w:rsid w:val="00306BB3"/>
    <w:rsid w:val="00311512"/>
    <w:rsid w:val="00325010"/>
    <w:rsid w:val="003309D2"/>
    <w:rsid w:val="0033743E"/>
    <w:rsid w:val="00344119"/>
    <w:rsid w:val="00360470"/>
    <w:rsid w:val="00363AD0"/>
    <w:rsid w:val="00385D1C"/>
    <w:rsid w:val="00392AE3"/>
    <w:rsid w:val="003A4197"/>
    <w:rsid w:val="003B3700"/>
    <w:rsid w:val="003B6DF6"/>
    <w:rsid w:val="003C08CE"/>
    <w:rsid w:val="003C3D92"/>
    <w:rsid w:val="003D27DA"/>
    <w:rsid w:val="003E2069"/>
    <w:rsid w:val="003E4B2D"/>
    <w:rsid w:val="003E7705"/>
    <w:rsid w:val="003F1B3C"/>
    <w:rsid w:val="003F4A66"/>
    <w:rsid w:val="00405664"/>
    <w:rsid w:val="0041359A"/>
    <w:rsid w:val="00416A78"/>
    <w:rsid w:val="00447B45"/>
    <w:rsid w:val="00447B72"/>
    <w:rsid w:val="00452EA1"/>
    <w:rsid w:val="00453C62"/>
    <w:rsid w:val="00455B99"/>
    <w:rsid w:val="0046278E"/>
    <w:rsid w:val="004712AB"/>
    <w:rsid w:val="0048510A"/>
    <w:rsid w:val="00492604"/>
    <w:rsid w:val="00492CDE"/>
    <w:rsid w:val="0049383F"/>
    <w:rsid w:val="004951CC"/>
    <w:rsid w:val="004A3B63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5E14"/>
    <w:rsid w:val="005075D3"/>
    <w:rsid w:val="00511418"/>
    <w:rsid w:val="005144D5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9618E"/>
    <w:rsid w:val="005A473C"/>
    <w:rsid w:val="005B00ED"/>
    <w:rsid w:val="005B1861"/>
    <w:rsid w:val="005B554B"/>
    <w:rsid w:val="005D4B5A"/>
    <w:rsid w:val="005F0253"/>
    <w:rsid w:val="005F0EBE"/>
    <w:rsid w:val="005F5242"/>
    <w:rsid w:val="005F76B0"/>
    <w:rsid w:val="006369C2"/>
    <w:rsid w:val="006519B2"/>
    <w:rsid w:val="00653CD9"/>
    <w:rsid w:val="006564A8"/>
    <w:rsid w:val="0067644A"/>
    <w:rsid w:val="00681BF9"/>
    <w:rsid w:val="006934C3"/>
    <w:rsid w:val="00693B9C"/>
    <w:rsid w:val="006A633A"/>
    <w:rsid w:val="006B02A7"/>
    <w:rsid w:val="006B3A4B"/>
    <w:rsid w:val="006C5D99"/>
    <w:rsid w:val="006D65A2"/>
    <w:rsid w:val="006E4EB1"/>
    <w:rsid w:val="006E70F3"/>
    <w:rsid w:val="006F6A0E"/>
    <w:rsid w:val="007012BC"/>
    <w:rsid w:val="00702088"/>
    <w:rsid w:val="00703ED3"/>
    <w:rsid w:val="007107BD"/>
    <w:rsid w:val="007108DA"/>
    <w:rsid w:val="0073485A"/>
    <w:rsid w:val="00743527"/>
    <w:rsid w:val="00752AA0"/>
    <w:rsid w:val="0075529B"/>
    <w:rsid w:val="007668A2"/>
    <w:rsid w:val="00767A74"/>
    <w:rsid w:val="00773D7E"/>
    <w:rsid w:val="00775A9F"/>
    <w:rsid w:val="007774B9"/>
    <w:rsid w:val="00784497"/>
    <w:rsid w:val="007877C1"/>
    <w:rsid w:val="00796B28"/>
    <w:rsid w:val="007A3863"/>
    <w:rsid w:val="007A6529"/>
    <w:rsid w:val="007A7D1A"/>
    <w:rsid w:val="007B29CD"/>
    <w:rsid w:val="007C3C7E"/>
    <w:rsid w:val="007D147D"/>
    <w:rsid w:val="007E6649"/>
    <w:rsid w:val="007E7809"/>
    <w:rsid w:val="007F5D4D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476"/>
    <w:rsid w:val="00835615"/>
    <w:rsid w:val="00843057"/>
    <w:rsid w:val="0084365E"/>
    <w:rsid w:val="00845D2E"/>
    <w:rsid w:val="008476DD"/>
    <w:rsid w:val="00847B94"/>
    <w:rsid w:val="00856510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F7587"/>
    <w:rsid w:val="008F7C7E"/>
    <w:rsid w:val="00902806"/>
    <w:rsid w:val="0091354E"/>
    <w:rsid w:val="00915D8F"/>
    <w:rsid w:val="0093152D"/>
    <w:rsid w:val="0093296A"/>
    <w:rsid w:val="009351BB"/>
    <w:rsid w:val="009424BC"/>
    <w:rsid w:val="009505AD"/>
    <w:rsid w:val="00971853"/>
    <w:rsid w:val="009770C5"/>
    <w:rsid w:val="00980BBE"/>
    <w:rsid w:val="00982F99"/>
    <w:rsid w:val="009853FF"/>
    <w:rsid w:val="00991983"/>
    <w:rsid w:val="009926A9"/>
    <w:rsid w:val="009977A4"/>
    <w:rsid w:val="009A211A"/>
    <w:rsid w:val="009A4493"/>
    <w:rsid w:val="009A78AC"/>
    <w:rsid w:val="009B2F2D"/>
    <w:rsid w:val="009B37E5"/>
    <w:rsid w:val="009C1F81"/>
    <w:rsid w:val="009F1032"/>
    <w:rsid w:val="009F745B"/>
    <w:rsid w:val="00A10133"/>
    <w:rsid w:val="00A10AA0"/>
    <w:rsid w:val="00A13D73"/>
    <w:rsid w:val="00A23C64"/>
    <w:rsid w:val="00A24488"/>
    <w:rsid w:val="00A372A2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2C90"/>
    <w:rsid w:val="00B07A9F"/>
    <w:rsid w:val="00B17C00"/>
    <w:rsid w:val="00B35C36"/>
    <w:rsid w:val="00B53CCB"/>
    <w:rsid w:val="00B61E69"/>
    <w:rsid w:val="00B67260"/>
    <w:rsid w:val="00B85AA1"/>
    <w:rsid w:val="00B918C9"/>
    <w:rsid w:val="00B91FEB"/>
    <w:rsid w:val="00B94313"/>
    <w:rsid w:val="00BB1B42"/>
    <w:rsid w:val="00BB6660"/>
    <w:rsid w:val="00BC6472"/>
    <w:rsid w:val="00BE2981"/>
    <w:rsid w:val="00BE40B0"/>
    <w:rsid w:val="00BE5B5F"/>
    <w:rsid w:val="00C02DFB"/>
    <w:rsid w:val="00C17998"/>
    <w:rsid w:val="00C24AE4"/>
    <w:rsid w:val="00C3238C"/>
    <w:rsid w:val="00C34145"/>
    <w:rsid w:val="00C35819"/>
    <w:rsid w:val="00C3683D"/>
    <w:rsid w:val="00C41390"/>
    <w:rsid w:val="00C44B15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9176E"/>
    <w:rsid w:val="00C94A79"/>
    <w:rsid w:val="00CA03BB"/>
    <w:rsid w:val="00CA6390"/>
    <w:rsid w:val="00CC2BC4"/>
    <w:rsid w:val="00CD73B9"/>
    <w:rsid w:val="00CF6150"/>
    <w:rsid w:val="00CF679F"/>
    <w:rsid w:val="00D02C5C"/>
    <w:rsid w:val="00D10E0C"/>
    <w:rsid w:val="00D22808"/>
    <w:rsid w:val="00D446A7"/>
    <w:rsid w:val="00D75AA2"/>
    <w:rsid w:val="00D76EB6"/>
    <w:rsid w:val="00D77FB0"/>
    <w:rsid w:val="00D82056"/>
    <w:rsid w:val="00D87085"/>
    <w:rsid w:val="00D87FFE"/>
    <w:rsid w:val="00D9678D"/>
    <w:rsid w:val="00D97101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141A6"/>
    <w:rsid w:val="00E15C0F"/>
    <w:rsid w:val="00E269B8"/>
    <w:rsid w:val="00E43590"/>
    <w:rsid w:val="00E435F1"/>
    <w:rsid w:val="00E51858"/>
    <w:rsid w:val="00E60EF0"/>
    <w:rsid w:val="00E619CC"/>
    <w:rsid w:val="00E61E01"/>
    <w:rsid w:val="00E6277F"/>
    <w:rsid w:val="00E62CC1"/>
    <w:rsid w:val="00E765DD"/>
    <w:rsid w:val="00E77128"/>
    <w:rsid w:val="00E84E18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7458"/>
    <w:rsid w:val="00ED7E91"/>
    <w:rsid w:val="00EE343B"/>
    <w:rsid w:val="00EE387F"/>
    <w:rsid w:val="00EE548A"/>
    <w:rsid w:val="00EF034B"/>
    <w:rsid w:val="00F01174"/>
    <w:rsid w:val="00F07ECE"/>
    <w:rsid w:val="00F1650A"/>
    <w:rsid w:val="00F16D6F"/>
    <w:rsid w:val="00F21BD0"/>
    <w:rsid w:val="00F23EB8"/>
    <w:rsid w:val="00F266DB"/>
    <w:rsid w:val="00F34FBD"/>
    <w:rsid w:val="00F36508"/>
    <w:rsid w:val="00F55988"/>
    <w:rsid w:val="00F63494"/>
    <w:rsid w:val="00F63945"/>
    <w:rsid w:val="00F63BB2"/>
    <w:rsid w:val="00F710E5"/>
    <w:rsid w:val="00F8016D"/>
    <w:rsid w:val="00F875F7"/>
    <w:rsid w:val="00F964CD"/>
    <w:rsid w:val="00FA0C4F"/>
    <w:rsid w:val="00FA3F4B"/>
    <w:rsid w:val="00FA46AC"/>
    <w:rsid w:val="00FB62C0"/>
    <w:rsid w:val="00FD0D17"/>
    <w:rsid w:val="00FD3A89"/>
    <w:rsid w:val="00FE13C5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476C-BC8F-46B1-9FE9-22304E24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Ловыгина Наталья Борисовна</cp:lastModifiedBy>
  <cp:revision>16</cp:revision>
  <cp:lastPrinted>2014-11-22T09:24:00Z</cp:lastPrinted>
  <dcterms:created xsi:type="dcterms:W3CDTF">2014-11-22T08:47:00Z</dcterms:created>
  <dcterms:modified xsi:type="dcterms:W3CDTF">2014-11-24T03:57:00Z</dcterms:modified>
</cp:coreProperties>
</file>